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1830" w14:textId="03565AF3" w:rsidR="000631CC" w:rsidRDefault="000631CC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2EBD72C" wp14:editId="4CAA83FB">
            <wp:extent cx="3379470" cy="6394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47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F7F27" w14:textId="77777777" w:rsidR="00FE01CA" w:rsidRPr="00B17DB7" w:rsidRDefault="00FE01CA" w:rsidP="00FE01CA">
      <w:pPr>
        <w:rPr>
          <w:b/>
          <w:bCs/>
          <w:sz w:val="24"/>
          <w:szCs w:val="24"/>
        </w:rPr>
      </w:pPr>
      <w:r w:rsidRPr="00B17DB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2</w:t>
      </w:r>
      <w:r w:rsidRPr="00B17DB7">
        <w:rPr>
          <w:b/>
          <w:bCs/>
          <w:sz w:val="24"/>
          <w:szCs w:val="24"/>
        </w:rPr>
        <w:t xml:space="preserve"> November 2022</w:t>
      </w:r>
    </w:p>
    <w:p w14:paraId="6E1621AF" w14:textId="0174DCFC" w:rsidR="000631CC" w:rsidRPr="00FE01CA" w:rsidRDefault="00E018F6" w:rsidP="00FE01CA">
      <w:pPr>
        <w:pStyle w:val="Heading1"/>
        <w:rPr>
          <w:b/>
          <w:bCs/>
        </w:rPr>
      </w:pPr>
      <w:r w:rsidRPr="00FE01CA">
        <w:rPr>
          <w:b/>
          <w:bCs/>
        </w:rPr>
        <w:t>Media release</w:t>
      </w:r>
    </w:p>
    <w:p w14:paraId="0F1E86A3" w14:textId="77777777" w:rsidR="000631CC" w:rsidRPr="00FE01CA" w:rsidRDefault="00324B8A" w:rsidP="00FE01CA">
      <w:pPr>
        <w:pStyle w:val="NoSpacing"/>
        <w:rPr>
          <w:b/>
          <w:bCs/>
          <w:sz w:val="24"/>
          <w:szCs w:val="24"/>
        </w:rPr>
      </w:pPr>
      <w:r w:rsidRPr="00FE01CA">
        <w:rPr>
          <w:b/>
          <w:bCs/>
          <w:sz w:val="24"/>
          <w:szCs w:val="24"/>
        </w:rPr>
        <w:t>Iona Holsted</w:t>
      </w:r>
    </w:p>
    <w:p w14:paraId="418CFC3F" w14:textId="77777777" w:rsidR="00FE01CA" w:rsidRPr="00FE01CA" w:rsidRDefault="00324B8A" w:rsidP="00FE01CA">
      <w:pPr>
        <w:pStyle w:val="NoSpacing"/>
        <w:rPr>
          <w:b/>
          <w:bCs/>
          <w:sz w:val="24"/>
          <w:szCs w:val="24"/>
        </w:rPr>
      </w:pPr>
      <w:r w:rsidRPr="00FE01CA">
        <w:rPr>
          <w:b/>
          <w:bCs/>
          <w:sz w:val="24"/>
          <w:szCs w:val="24"/>
        </w:rPr>
        <w:t xml:space="preserve">Chair, Chief Executives Sponsoring Group </w:t>
      </w:r>
    </w:p>
    <w:p w14:paraId="71866170" w14:textId="3A32950E" w:rsidR="00E018F6" w:rsidRPr="00FE01CA" w:rsidRDefault="00324B8A" w:rsidP="00FE01CA">
      <w:pPr>
        <w:pStyle w:val="NoSpacing"/>
        <w:rPr>
          <w:b/>
          <w:bCs/>
          <w:sz w:val="24"/>
          <w:szCs w:val="24"/>
        </w:rPr>
      </w:pPr>
      <w:r w:rsidRPr="00FE01CA">
        <w:rPr>
          <w:b/>
          <w:bCs/>
          <w:sz w:val="24"/>
          <w:szCs w:val="24"/>
        </w:rPr>
        <w:t>Crown Response to the Abuse in Care Inquiry</w:t>
      </w:r>
    </w:p>
    <w:p w14:paraId="46B87C9D" w14:textId="77777777" w:rsidR="00FE01CA" w:rsidRDefault="00FE01CA" w:rsidP="00A63D7A">
      <w:pPr>
        <w:pStyle w:val="Heading2"/>
        <w:rPr>
          <w:b/>
          <w:bCs/>
        </w:rPr>
      </w:pPr>
    </w:p>
    <w:p w14:paraId="12970156" w14:textId="031B3B24" w:rsidR="007C5431" w:rsidRDefault="003149A1" w:rsidP="00A63D7A">
      <w:pPr>
        <w:pStyle w:val="Heading2"/>
      </w:pPr>
      <w:r w:rsidRPr="00A63D7A">
        <w:rPr>
          <w:b/>
          <w:bCs/>
        </w:rPr>
        <w:t xml:space="preserve">New survivor-led group to design </w:t>
      </w:r>
      <w:r w:rsidR="00A63D7A" w:rsidRPr="00A63D7A">
        <w:rPr>
          <w:b/>
          <w:bCs/>
        </w:rPr>
        <w:t>independent redress system for abuse survivors</w:t>
      </w:r>
    </w:p>
    <w:p w14:paraId="7C57AF58" w14:textId="0732E826" w:rsidR="00A63D7A" w:rsidRDefault="00D30BF1" w:rsidP="00A63D7A">
      <w:pPr>
        <w:rPr>
          <w:sz w:val="24"/>
          <w:szCs w:val="24"/>
        </w:rPr>
      </w:pPr>
      <w:r>
        <w:rPr>
          <w:sz w:val="24"/>
          <w:szCs w:val="24"/>
        </w:rPr>
        <w:t xml:space="preserve">Nominations are being sought for a </w:t>
      </w:r>
      <w:r w:rsidR="00915608">
        <w:rPr>
          <w:sz w:val="24"/>
          <w:szCs w:val="24"/>
        </w:rPr>
        <w:t xml:space="preserve">new group to design the </w:t>
      </w:r>
      <w:r w:rsidR="00827493">
        <w:rPr>
          <w:sz w:val="24"/>
          <w:szCs w:val="24"/>
        </w:rPr>
        <w:t xml:space="preserve">proposed </w:t>
      </w:r>
      <w:r w:rsidR="00915608">
        <w:rPr>
          <w:sz w:val="24"/>
          <w:szCs w:val="24"/>
        </w:rPr>
        <w:t xml:space="preserve">key features of a new, independent redress system for survivors of abuse in care, </w:t>
      </w:r>
      <w:r w:rsidR="00324B8A">
        <w:rPr>
          <w:sz w:val="24"/>
          <w:szCs w:val="24"/>
        </w:rPr>
        <w:t>Iona Holsted</w:t>
      </w:r>
      <w:r w:rsidR="0070297D">
        <w:rPr>
          <w:sz w:val="24"/>
          <w:szCs w:val="24"/>
        </w:rPr>
        <w:t xml:space="preserve"> said today.</w:t>
      </w:r>
    </w:p>
    <w:p w14:paraId="2AD0EBBC" w14:textId="1A3E77F5" w:rsidR="00326DCC" w:rsidRDefault="0070297D" w:rsidP="00A63D7A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CF1558">
        <w:rPr>
          <w:sz w:val="24"/>
          <w:szCs w:val="24"/>
        </w:rPr>
        <w:t>We want</w:t>
      </w:r>
      <w:r>
        <w:rPr>
          <w:sz w:val="24"/>
          <w:szCs w:val="24"/>
        </w:rPr>
        <w:t xml:space="preserve"> the</w:t>
      </w:r>
      <w:r w:rsidR="00C97228">
        <w:rPr>
          <w:sz w:val="24"/>
          <w:szCs w:val="24"/>
        </w:rPr>
        <w:t xml:space="preserve"> 10-member</w:t>
      </w:r>
      <w:r>
        <w:rPr>
          <w:sz w:val="24"/>
          <w:szCs w:val="24"/>
        </w:rPr>
        <w:t xml:space="preserve"> </w:t>
      </w:r>
      <w:r w:rsidR="00C97228">
        <w:rPr>
          <w:sz w:val="24"/>
          <w:szCs w:val="24"/>
        </w:rPr>
        <w:t>Redress D</w:t>
      </w:r>
      <w:r>
        <w:rPr>
          <w:sz w:val="24"/>
          <w:szCs w:val="24"/>
        </w:rPr>
        <w:t xml:space="preserve">esign </w:t>
      </w:r>
      <w:r w:rsidR="00C97228">
        <w:rPr>
          <w:sz w:val="24"/>
          <w:szCs w:val="24"/>
        </w:rPr>
        <w:t>G</w:t>
      </w:r>
      <w:r>
        <w:rPr>
          <w:sz w:val="24"/>
          <w:szCs w:val="24"/>
        </w:rPr>
        <w:t xml:space="preserve">roup </w:t>
      </w:r>
      <w:r w:rsidR="00CF1558">
        <w:rPr>
          <w:sz w:val="24"/>
          <w:szCs w:val="24"/>
        </w:rPr>
        <w:t xml:space="preserve">to </w:t>
      </w:r>
      <w:r w:rsidR="00C97228">
        <w:rPr>
          <w:sz w:val="24"/>
          <w:szCs w:val="24"/>
        </w:rPr>
        <w:t>be made up mainly of survivors of abuse in care</w:t>
      </w:r>
      <w:r w:rsidR="009A0674">
        <w:rPr>
          <w:sz w:val="24"/>
          <w:szCs w:val="24"/>
        </w:rPr>
        <w:t xml:space="preserve">,” </w:t>
      </w:r>
      <w:r w:rsidR="00BE7938">
        <w:rPr>
          <w:sz w:val="24"/>
          <w:szCs w:val="24"/>
        </w:rPr>
        <w:t>s</w:t>
      </w:r>
      <w:r w:rsidR="009A0674">
        <w:rPr>
          <w:sz w:val="24"/>
          <w:szCs w:val="24"/>
        </w:rPr>
        <w:t xml:space="preserve">he said. “It is essential that survivors are at the centre </w:t>
      </w:r>
      <w:r w:rsidR="00D47DBD">
        <w:rPr>
          <w:sz w:val="24"/>
          <w:szCs w:val="24"/>
        </w:rPr>
        <w:t xml:space="preserve">of this process. </w:t>
      </w:r>
    </w:p>
    <w:p w14:paraId="42A8304B" w14:textId="286B0C0A" w:rsidR="0070297D" w:rsidRDefault="00326DCC" w:rsidP="00A63D7A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D47DBD">
        <w:rPr>
          <w:sz w:val="24"/>
          <w:szCs w:val="24"/>
        </w:rPr>
        <w:t>For too long, we have heard the call ‘nothing for us without us’</w:t>
      </w:r>
      <w:r w:rsidR="00D06334">
        <w:rPr>
          <w:sz w:val="24"/>
          <w:szCs w:val="24"/>
        </w:rPr>
        <w:t xml:space="preserve"> from survivors</w:t>
      </w:r>
      <w:r w:rsidR="00D47DBD">
        <w:rPr>
          <w:sz w:val="24"/>
          <w:szCs w:val="24"/>
        </w:rPr>
        <w:t xml:space="preserve"> </w:t>
      </w:r>
      <w:r w:rsidR="00A369D0">
        <w:rPr>
          <w:sz w:val="24"/>
          <w:szCs w:val="24"/>
        </w:rPr>
        <w:t>–</w:t>
      </w:r>
      <w:r w:rsidR="00D47DBD">
        <w:rPr>
          <w:sz w:val="24"/>
          <w:szCs w:val="24"/>
        </w:rPr>
        <w:t xml:space="preserve"> </w:t>
      </w:r>
      <w:r w:rsidR="00A369D0">
        <w:rPr>
          <w:sz w:val="24"/>
          <w:szCs w:val="24"/>
        </w:rPr>
        <w:t xml:space="preserve">the Government is </w:t>
      </w:r>
      <w:r w:rsidR="008202A3">
        <w:rPr>
          <w:sz w:val="24"/>
          <w:szCs w:val="24"/>
        </w:rPr>
        <w:t>resp</w:t>
      </w:r>
      <w:r w:rsidR="00217913">
        <w:rPr>
          <w:sz w:val="24"/>
          <w:szCs w:val="24"/>
        </w:rPr>
        <w:t>onding to that</w:t>
      </w:r>
      <w:r w:rsidR="00A369D0">
        <w:rPr>
          <w:sz w:val="24"/>
          <w:szCs w:val="24"/>
        </w:rPr>
        <w:t>.”</w:t>
      </w:r>
    </w:p>
    <w:p w14:paraId="1C596F30" w14:textId="77777777" w:rsidR="00A65EE3" w:rsidRDefault="007A62CF" w:rsidP="00A63D7A">
      <w:pPr>
        <w:rPr>
          <w:sz w:val="24"/>
          <w:szCs w:val="24"/>
        </w:rPr>
      </w:pPr>
      <w:r>
        <w:rPr>
          <w:sz w:val="24"/>
          <w:szCs w:val="24"/>
        </w:rPr>
        <w:t xml:space="preserve">Establishing a new, independent, trauma-informed redress system, </w:t>
      </w:r>
      <w:proofErr w:type="spellStart"/>
      <w:r>
        <w:rPr>
          <w:sz w:val="24"/>
          <w:szCs w:val="24"/>
        </w:rPr>
        <w:t>puretumu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torowh</w:t>
      </w:r>
      <w:r w:rsidR="00A65EE3">
        <w:rPr>
          <w:sz w:val="24"/>
          <w:szCs w:val="24"/>
        </w:rPr>
        <w:t>ā</w:t>
      </w:r>
      <w:r>
        <w:rPr>
          <w:sz w:val="24"/>
          <w:szCs w:val="24"/>
        </w:rPr>
        <w:t>nui</w:t>
      </w:r>
      <w:proofErr w:type="spellEnd"/>
      <w:r>
        <w:rPr>
          <w:sz w:val="24"/>
          <w:szCs w:val="24"/>
        </w:rPr>
        <w:t xml:space="preserve">, was </w:t>
      </w:r>
      <w:r w:rsidR="00A65EE3">
        <w:rPr>
          <w:sz w:val="24"/>
          <w:szCs w:val="24"/>
        </w:rPr>
        <w:t xml:space="preserve">the central recommendation of the Abuse in Care Royal Commission’s interim report on redress. </w:t>
      </w:r>
    </w:p>
    <w:p w14:paraId="0CD94793" w14:textId="4223E054" w:rsidR="00A369D0" w:rsidRDefault="00454EAC" w:rsidP="00A63D7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F72C3">
        <w:rPr>
          <w:sz w:val="24"/>
          <w:szCs w:val="24"/>
        </w:rPr>
        <w:t>Redress D</w:t>
      </w:r>
      <w:r>
        <w:rPr>
          <w:sz w:val="24"/>
          <w:szCs w:val="24"/>
        </w:rPr>
        <w:t xml:space="preserve">esign </w:t>
      </w:r>
      <w:r w:rsidR="009F72C3">
        <w:rPr>
          <w:sz w:val="24"/>
          <w:szCs w:val="24"/>
        </w:rPr>
        <w:t>G</w:t>
      </w:r>
      <w:r>
        <w:rPr>
          <w:sz w:val="24"/>
          <w:szCs w:val="24"/>
        </w:rPr>
        <w:t xml:space="preserve">roup will have a </w:t>
      </w:r>
      <w:r w:rsidR="00CE69DF">
        <w:rPr>
          <w:sz w:val="24"/>
          <w:szCs w:val="24"/>
        </w:rPr>
        <w:t>Māori</w:t>
      </w:r>
      <w:r>
        <w:rPr>
          <w:sz w:val="24"/>
          <w:szCs w:val="24"/>
        </w:rPr>
        <w:t xml:space="preserve"> majority, because </w:t>
      </w:r>
      <w:r w:rsidR="00CE69DF">
        <w:rPr>
          <w:sz w:val="24"/>
          <w:szCs w:val="24"/>
        </w:rPr>
        <w:t>Māori</w:t>
      </w:r>
      <w:r>
        <w:rPr>
          <w:sz w:val="24"/>
          <w:szCs w:val="24"/>
        </w:rPr>
        <w:t xml:space="preserve"> </w:t>
      </w:r>
      <w:r w:rsidR="00350EE3">
        <w:rPr>
          <w:sz w:val="24"/>
          <w:szCs w:val="24"/>
        </w:rPr>
        <w:t>were heavily over-represented in care</w:t>
      </w:r>
      <w:r w:rsidR="009B0615">
        <w:rPr>
          <w:sz w:val="24"/>
          <w:szCs w:val="24"/>
        </w:rPr>
        <w:t xml:space="preserve">. </w:t>
      </w:r>
      <w:r w:rsidR="00541605">
        <w:rPr>
          <w:sz w:val="24"/>
          <w:szCs w:val="24"/>
        </w:rPr>
        <w:t xml:space="preserve">It will have a gender balance, and </w:t>
      </w:r>
      <w:r w:rsidR="001F744F">
        <w:rPr>
          <w:sz w:val="24"/>
          <w:szCs w:val="24"/>
        </w:rPr>
        <w:t>include wider survivor representation, along with experts.</w:t>
      </w:r>
    </w:p>
    <w:p w14:paraId="592DA2CA" w14:textId="3C0A0666" w:rsidR="001F744F" w:rsidRDefault="0057496A" w:rsidP="00A63D7A">
      <w:pPr>
        <w:rPr>
          <w:sz w:val="24"/>
          <w:szCs w:val="24"/>
        </w:rPr>
      </w:pPr>
      <w:r>
        <w:rPr>
          <w:sz w:val="24"/>
          <w:szCs w:val="24"/>
        </w:rPr>
        <w:t xml:space="preserve">The design group will be supported by </w:t>
      </w:r>
      <w:r w:rsidR="00F3288D">
        <w:rPr>
          <w:sz w:val="24"/>
          <w:szCs w:val="24"/>
        </w:rPr>
        <w:t>an advisory group</w:t>
      </w:r>
      <w:r>
        <w:rPr>
          <w:sz w:val="24"/>
          <w:szCs w:val="24"/>
        </w:rPr>
        <w:t xml:space="preserve"> </w:t>
      </w:r>
      <w:r w:rsidR="00A4147D">
        <w:rPr>
          <w:sz w:val="24"/>
          <w:szCs w:val="24"/>
        </w:rPr>
        <w:t xml:space="preserve">of up to 20 people </w:t>
      </w:r>
      <w:r w:rsidR="0070649A">
        <w:rPr>
          <w:sz w:val="24"/>
          <w:szCs w:val="24"/>
        </w:rPr>
        <w:t xml:space="preserve">representing specific survivor communities, including </w:t>
      </w:r>
      <w:r w:rsidR="00026324">
        <w:rPr>
          <w:sz w:val="24"/>
          <w:szCs w:val="24"/>
        </w:rPr>
        <w:t>Māori</w:t>
      </w:r>
      <w:r w:rsidR="005F2D97">
        <w:rPr>
          <w:sz w:val="24"/>
          <w:szCs w:val="24"/>
        </w:rPr>
        <w:t xml:space="preserve">, Pacific, disabled people, Deaf people, </w:t>
      </w:r>
      <w:proofErr w:type="spellStart"/>
      <w:r w:rsidR="005F2D97">
        <w:rPr>
          <w:sz w:val="24"/>
          <w:szCs w:val="24"/>
        </w:rPr>
        <w:t>rangatahi</w:t>
      </w:r>
      <w:proofErr w:type="spellEnd"/>
      <w:r w:rsidR="005F2D97">
        <w:rPr>
          <w:sz w:val="24"/>
          <w:szCs w:val="24"/>
        </w:rPr>
        <w:t xml:space="preserve"> (youth), LGBTQI</w:t>
      </w:r>
      <w:r w:rsidR="00F9649B">
        <w:rPr>
          <w:sz w:val="24"/>
          <w:szCs w:val="24"/>
        </w:rPr>
        <w:t>, State care and faith-based care survivors.</w:t>
      </w:r>
      <w:r w:rsidR="00F3288D">
        <w:rPr>
          <w:sz w:val="24"/>
          <w:szCs w:val="24"/>
        </w:rPr>
        <w:t xml:space="preserve"> </w:t>
      </w:r>
    </w:p>
    <w:p w14:paraId="4213B158" w14:textId="7D8E9CCD" w:rsidR="00F9649B" w:rsidRDefault="00BB5009" w:rsidP="00A63D7A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486EC1">
        <w:rPr>
          <w:sz w:val="24"/>
          <w:szCs w:val="24"/>
        </w:rPr>
        <w:t>Collectively, we want the design and advisory groups to have strong links with their communities</w:t>
      </w:r>
      <w:r w:rsidR="00FA121D">
        <w:rPr>
          <w:sz w:val="24"/>
          <w:szCs w:val="24"/>
        </w:rPr>
        <w:t xml:space="preserve"> and understanding of their needs, along with experience in </w:t>
      </w:r>
      <w:r w:rsidR="007767EC">
        <w:rPr>
          <w:sz w:val="24"/>
          <w:szCs w:val="24"/>
        </w:rPr>
        <w:t>service design and delivery</w:t>
      </w:r>
      <w:r w:rsidR="001745A8">
        <w:rPr>
          <w:sz w:val="24"/>
          <w:szCs w:val="24"/>
        </w:rPr>
        <w:t>,</w:t>
      </w:r>
      <w:r w:rsidR="007767EC">
        <w:rPr>
          <w:sz w:val="24"/>
          <w:szCs w:val="24"/>
        </w:rPr>
        <w:t>”</w:t>
      </w:r>
      <w:r w:rsidR="001745A8">
        <w:rPr>
          <w:sz w:val="24"/>
          <w:szCs w:val="24"/>
        </w:rPr>
        <w:t xml:space="preserve"> </w:t>
      </w:r>
      <w:r w:rsidR="00CD098F">
        <w:rPr>
          <w:sz w:val="24"/>
          <w:szCs w:val="24"/>
        </w:rPr>
        <w:t>Iona Holsted</w:t>
      </w:r>
      <w:r w:rsidR="001745A8">
        <w:rPr>
          <w:sz w:val="24"/>
          <w:szCs w:val="24"/>
        </w:rPr>
        <w:t xml:space="preserve"> said.</w:t>
      </w:r>
    </w:p>
    <w:p w14:paraId="2B873C2C" w14:textId="63F8227C" w:rsidR="007767EC" w:rsidRDefault="00EC7654" w:rsidP="00A63D7A">
      <w:pPr>
        <w:rPr>
          <w:sz w:val="24"/>
          <w:szCs w:val="24"/>
        </w:rPr>
      </w:pPr>
      <w:r>
        <w:rPr>
          <w:sz w:val="24"/>
          <w:szCs w:val="24"/>
        </w:rPr>
        <w:t xml:space="preserve">“The </w:t>
      </w:r>
      <w:r w:rsidR="009F72C3">
        <w:rPr>
          <w:sz w:val="24"/>
          <w:szCs w:val="24"/>
        </w:rPr>
        <w:t>d</w:t>
      </w:r>
      <w:r>
        <w:rPr>
          <w:sz w:val="24"/>
          <w:szCs w:val="24"/>
        </w:rPr>
        <w:t xml:space="preserve">esign </w:t>
      </w:r>
      <w:r w:rsidR="009F72C3">
        <w:rPr>
          <w:sz w:val="24"/>
          <w:szCs w:val="24"/>
        </w:rPr>
        <w:t>g</w:t>
      </w:r>
      <w:r>
        <w:rPr>
          <w:sz w:val="24"/>
          <w:szCs w:val="24"/>
        </w:rPr>
        <w:t xml:space="preserve">roup’s recommendations will form the basis for the new </w:t>
      </w:r>
      <w:r w:rsidR="002A5538">
        <w:rPr>
          <w:sz w:val="24"/>
          <w:szCs w:val="24"/>
        </w:rPr>
        <w:t>redress system</w:t>
      </w:r>
      <w:r w:rsidR="00F03DC1">
        <w:rPr>
          <w:sz w:val="24"/>
          <w:szCs w:val="24"/>
        </w:rPr>
        <w:t xml:space="preserve">. </w:t>
      </w:r>
      <w:r w:rsidR="00615E5C">
        <w:rPr>
          <w:sz w:val="24"/>
          <w:szCs w:val="24"/>
        </w:rPr>
        <w:t xml:space="preserve">Detailed design work will </w:t>
      </w:r>
      <w:r w:rsidR="00A86201">
        <w:rPr>
          <w:sz w:val="24"/>
          <w:szCs w:val="24"/>
        </w:rPr>
        <w:t>follow</w:t>
      </w:r>
      <w:r w:rsidR="00FE0511">
        <w:rPr>
          <w:sz w:val="24"/>
          <w:szCs w:val="24"/>
        </w:rPr>
        <w:t xml:space="preserve"> decisions on the recommendations around the middle of 2023.</w:t>
      </w:r>
      <w:r w:rsidR="00403FAF">
        <w:rPr>
          <w:sz w:val="24"/>
          <w:szCs w:val="24"/>
        </w:rPr>
        <w:t>”</w:t>
      </w:r>
    </w:p>
    <w:p w14:paraId="6638C3CF" w14:textId="243C1C55" w:rsidR="003B6190" w:rsidRPr="00407A6B" w:rsidRDefault="00AE29D3" w:rsidP="00A63D7A">
      <w:pPr>
        <w:rPr>
          <w:sz w:val="24"/>
          <w:szCs w:val="24"/>
        </w:rPr>
      </w:pPr>
      <w:r>
        <w:rPr>
          <w:sz w:val="24"/>
          <w:szCs w:val="24"/>
        </w:rPr>
        <w:t xml:space="preserve">Nominations are now open for the Redress Design Group and </w:t>
      </w:r>
      <w:r w:rsidR="00D01BCF">
        <w:rPr>
          <w:sz w:val="24"/>
          <w:szCs w:val="24"/>
        </w:rPr>
        <w:t>A</w:t>
      </w:r>
      <w:r>
        <w:rPr>
          <w:sz w:val="24"/>
          <w:szCs w:val="24"/>
        </w:rPr>
        <w:t xml:space="preserve">dvisory </w:t>
      </w:r>
      <w:r w:rsidR="00D01BCF">
        <w:rPr>
          <w:sz w:val="24"/>
          <w:szCs w:val="24"/>
        </w:rPr>
        <w:t>G</w:t>
      </w:r>
      <w:r>
        <w:rPr>
          <w:sz w:val="24"/>
          <w:szCs w:val="24"/>
        </w:rPr>
        <w:t>roup</w:t>
      </w:r>
      <w:r w:rsidR="006D3089">
        <w:rPr>
          <w:sz w:val="24"/>
          <w:szCs w:val="24"/>
        </w:rPr>
        <w:t xml:space="preserve">, closing on 13 December. </w:t>
      </w:r>
      <w:r w:rsidR="00086C83">
        <w:rPr>
          <w:sz w:val="24"/>
          <w:szCs w:val="24"/>
        </w:rPr>
        <w:t xml:space="preserve">People who wish to nominate someone (including themselves) can do so at </w:t>
      </w:r>
      <w:hyperlink r:id="rId7" w:history="1">
        <w:r w:rsidR="00407A6B" w:rsidRPr="00407A6B">
          <w:rPr>
            <w:rStyle w:val="Hyperlink"/>
            <w:sz w:val="24"/>
            <w:szCs w:val="24"/>
          </w:rPr>
          <w:t>https://www.abuseinquiryresponse.govt.nz/redress-design/</w:t>
        </w:r>
      </w:hyperlink>
    </w:p>
    <w:p w14:paraId="4A2B34DB" w14:textId="61438092" w:rsidR="00086C83" w:rsidRDefault="00822991" w:rsidP="00A63D7A">
      <w:pPr>
        <w:rPr>
          <w:sz w:val="24"/>
          <w:szCs w:val="24"/>
        </w:rPr>
      </w:pPr>
      <w:r>
        <w:rPr>
          <w:sz w:val="24"/>
          <w:szCs w:val="24"/>
        </w:rPr>
        <w:t>END</w:t>
      </w:r>
    </w:p>
    <w:p w14:paraId="75A83F12" w14:textId="2DDE3C2F" w:rsidR="0064534D" w:rsidRPr="00B17DB7" w:rsidRDefault="0064534D" w:rsidP="00A63D7A">
      <w:pPr>
        <w:rPr>
          <w:sz w:val="24"/>
          <w:szCs w:val="24"/>
        </w:rPr>
      </w:pPr>
      <w:r>
        <w:rPr>
          <w:sz w:val="24"/>
          <w:szCs w:val="24"/>
        </w:rPr>
        <w:t>Media inquiries: Brad Tattersfield, Crown Response Unit</w:t>
      </w:r>
      <w:r w:rsidR="006D5F60">
        <w:rPr>
          <w:sz w:val="24"/>
          <w:szCs w:val="24"/>
        </w:rPr>
        <w:t>, 021 784 101</w:t>
      </w:r>
    </w:p>
    <w:sectPr w:rsidR="0064534D" w:rsidRPr="00B17DB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2F9D" w14:textId="77777777" w:rsidR="00A02E4A" w:rsidRDefault="00A02E4A" w:rsidP="00352B0E">
      <w:pPr>
        <w:spacing w:after="0" w:line="240" w:lineRule="auto"/>
      </w:pPr>
      <w:r>
        <w:separator/>
      </w:r>
    </w:p>
  </w:endnote>
  <w:endnote w:type="continuationSeparator" w:id="0">
    <w:p w14:paraId="6103C9A8" w14:textId="77777777" w:rsidR="00A02E4A" w:rsidRDefault="00A02E4A" w:rsidP="0035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812C" w14:textId="77777777" w:rsidR="00A02E4A" w:rsidRDefault="00A02E4A" w:rsidP="00352B0E">
      <w:pPr>
        <w:spacing w:after="0" w:line="240" w:lineRule="auto"/>
      </w:pPr>
      <w:r>
        <w:separator/>
      </w:r>
    </w:p>
  </w:footnote>
  <w:footnote w:type="continuationSeparator" w:id="0">
    <w:p w14:paraId="7713946F" w14:textId="77777777" w:rsidR="00A02E4A" w:rsidRDefault="00A02E4A" w:rsidP="0035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DCA9" w14:textId="095B40C1" w:rsidR="00352B0E" w:rsidRDefault="00352B0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CFEDD4" wp14:editId="275DD4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563247daac51f089189a4cc8" descr="{&quot;HashCode&quot;:79141166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BF723D" w14:textId="29B594F2" w:rsidR="00352B0E" w:rsidRPr="00352B0E" w:rsidRDefault="00352B0E" w:rsidP="00352B0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CFEDD4" id="_x0000_t202" coordsize="21600,21600" o:spt="202" path="m,l,21600r21600,l21600,xe">
              <v:stroke joinstyle="miter"/>
              <v:path gradientshapeok="t" o:connecttype="rect"/>
            </v:shapetype>
            <v:shape id="MSIPCM563247daac51f089189a4cc8" o:spid="_x0000_s1026" type="#_x0000_t202" alt="{&quot;HashCode&quot;:79141166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0ABF723D" w14:textId="29B594F2" w:rsidR="00352B0E" w:rsidRPr="00352B0E" w:rsidRDefault="00352B0E" w:rsidP="00352B0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0E"/>
    <w:rsid w:val="00026324"/>
    <w:rsid w:val="00026D76"/>
    <w:rsid w:val="000631CC"/>
    <w:rsid w:val="00072D19"/>
    <w:rsid w:val="00086C83"/>
    <w:rsid w:val="000942DF"/>
    <w:rsid w:val="001467F1"/>
    <w:rsid w:val="001745A8"/>
    <w:rsid w:val="001E7F64"/>
    <w:rsid w:val="001F744F"/>
    <w:rsid w:val="00217913"/>
    <w:rsid w:val="00286FFE"/>
    <w:rsid w:val="002A5538"/>
    <w:rsid w:val="002B2320"/>
    <w:rsid w:val="002D5082"/>
    <w:rsid w:val="003149A1"/>
    <w:rsid w:val="00324B8A"/>
    <w:rsid w:val="00326DCC"/>
    <w:rsid w:val="00350EE3"/>
    <w:rsid w:val="00352B0E"/>
    <w:rsid w:val="00381C81"/>
    <w:rsid w:val="003B6190"/>
    <w:rsid w:val="00400577"/>
    <w:rsid w:val="00403FAF"/>
    <w:rsid w:val="00407A6B"/>
    <w:rsid w:val="00454EAC"/>
    <w:rsid w:val="00486EC1"/>
    <w:rsid w:val="00541605"/>
    <w:rsid w:val="0057496A"/>
    <w:rsid w:val="005F2D97"/>
    <w:rsid w:val="00615E5C"/>
    <w:rsid w:val="0064534D"/>
    <w:rsid w:val="006D3089"/>
    <w:rsid w:val="006D5F60"/>
    <w:rsid w:val="0070297D"/>
    <w:rsid w:val="0070649A"/>
    <w:rsid w:val="0073445E"/>
    <w:rsid w:val="007767EC"/>
    <w:rsid w:val="007A62CF"/>
    <w:rsid w:val="007B6A19"/>
    <w:rsid w:val="007C5431"/>
    <w:rsid w:val="008202A3"/>
    <w:rsid w:val="00822991"/>
    <w:rsid w:val="00827493"/>
    <w:rsid w:val="008F769A"/>
    <w:rsid w:val="00915608"/>
    <w:rsid w:val="00946FA8"/>
    <w:rsid w:val="009A0674"/>
    <w:rsid w:val="009B0615"/>
    <w:rsid w:val="009F72C3"/>
    <w:rsid w:val="00A02E4A"/>
    <w:rsid w:val="00A369D0"/>
    <w:rsid w:val="00A4147D"/>
    <w:rsid w:val="00A63D7A"/>
    <w:rsid w:val="00A65EE3"/>
    <w:rsid w:val="00A75E8F"/>
    <w:rsid w:val="00A86201"/>
    <w:rsid w:val="00AA07F3"/>
    <w:rsid w:val="00AE29D3"/>
    <w:rsid w:val="00B17DB7"/>
    <w:rsid w:val="00BB5009"/>
    <w:rsid w:val="00BE19C1"/>
    <w:rsid w:val="00BE7938"/>
    <w:rsid w:val="00C11804"/>
    <w:rsid w:val="00C97228"/>
    <w:rsid w:val="00CD098F"/>
    <w:rsid w:val="00CE69DF"/>
    <w:rsid w:val="00CF1558"/>
    <w:rsid w:val="00D01BCF"/>
    <w:rsid w:val="00D06334"/>
    <w:rsid w:val="00D17391"/>
    <w:rsid w:val="00D30BF1"/>
    <w:rsid w:val="00D47DBD"/>
    <w:rsid w:val="00E018F6"/>
    <w:rsid w:val="00E072FD"/>
    <w:rsid w:val="00EC7654"/>
    <w:rsid w:val="00F03DC1"/>
    <w:rsid w:val="00F30D7F"/>
    <w:rsid w:val="00F3288D"/>
    <w:rsid w:val="00F9649B"/>
    <w:rsid w:val="00FA121D"/>
    <w:rsid w:val="00FE01CA"/>
    <w:rsid w:val="00FE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FF32C"/>
  <w15:chartTrackingRefBased/>
  <w15:docId w15:val="{738F8B13-0419-43C1-A507-7E1E1038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NZ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B0E"/>
  </w:style>
  <w:style w:type="paragraph" w:styleId="Footer">
    <w:name w:val="footer"/>
    <w:basedOn w:val="Normal"/>
    <w:link w:val="FooterChar"/>
    <w:uiPriority w:val="99"/>
    <w:unhideWhenUsed/>
    <w:rsid w:val="00352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B0E"/>
  </w:style>
  <w:style w:type="character" w:customStyle="1" w:styleId="Heading2Char">
    <w:name w:val="Heading 2 Char"/>
    <w:basedOn w:val="DefaultParagraphFont"/>
    <w:link w:val="Heading2"/>
    <w:uiPriority w:val="9"/>
    <w:rsid w:val="00A63D7A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styleId="Hyperlink">
    <w:name w:val="Hyperlink"/>
    <w:basedOn w:val="DefaultParagraphFont"/>
    <w:uiPriority w:val="99"/>
    <w:unhideWhenUsed/>
    <w:rsid w:val="00086C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C8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E01C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NoSpacing">
    <w:name w:val="No Spacing"/>
    <w:uiPriority w:val="1"/>
    <w:qFormat/>
    <w:rsid w:val="00FE0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abuseinquiryresponse.govt.nz/redress-design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C37CD1FEC4D468BA2DFBDBB20C040" ma:contentTypeVersion="17" ma:contentTypeDescription="Create a new document." ma:contentTypeScope="" ma:versionID="ad9fff3a26e990c21ba568ff6564e174">
  <xsd:schema xmlns:xsd="http://www.w3.org/2001/XMLSchema" xmlns:xs="http://www.w3.org/2001/XMLSchema" xmlns:p="http://schemas.microsoft.com/office/2006/metadata/properties" xmlns:ns2="aa266eab-d303-4925-9d60-a5c03266558d" xmlns:ns3="b490e817-8956-49c4-b9e1-d42abb97fd91" xmlns:ns4="d5e8a0de-4767-4177-8312-dc4f1d4290de" targetNamespace="http://schemas.microsoft.com/office/2006/metadata/properties" ma:root="true" ma:fieldsID="f8268650dd8ec7b08a6d1a8825c0451b" ns2:_="" ns3:_="" ns4:_="">
    <xsd:import namespace="aa266eab-d303-4925-9d60-a5c03266558d"/>
    <xsd:import namespace="b490e817-8956-49c4-b9e1-d42abb97fd91"/>
    <xsd:import namespace="d5e8a0de-4767-4177-8312-dc4f1d4290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Purpose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Internal_x002f_Externalengagement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66eab-d303-4925-9d60-a5c0326655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0e817-8956-49c4-b9e1-d42abb97f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urpose" ma:index="15" nillable="true" ma:displayName="Purpose" ma:format="Dropdown" ma:internalName="Purpose">
      <xsd:simpleType>
        <xsd:restriction base="dms:Text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3784519-933c-43c5-b045-0c289ae91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Internal_x002f_Externalengagement" ma:index="24" nillable="true" ma:displayName="Agency" ma:format="Dropdown" ma:internalName="Internal_x002f_Externalengagement">
      <xsd:simpleType>
        <xsd:restriction base="dms:Text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a0de-4767-4177-8312-dc4f1d4290d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08fe61c-c415-4bac-9d96-cbeaa5be52ac}" ma:internalName="TaxCatchAll" ma:showField="CatchAllData" ma:web="aa266eab-d303-4925-9d60-a5c0326655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266eab-d303-4925-9d60-a5c03266558d">DOCS-177124387-2452</_dlc_DocId>
    <TaxCatchAll xmlns="d5e8a0de-4767-4177-8312-dc4f1d4290de" xsi:nil="true"/>
    <lcf76f155ced4ddcb4097134ff3c332f xmlns="b490e817-8956-49c4-b9e1-d42abb97fd91">
      <Terms xmlns="http://schemas.microsoft.com/office/infopath/2007/PartnerControls"/>
    </lcf76f155ced4ddcb4097134ff3c332f>
    <Purpose xmlns="b490e817-8956-49c4-b9e1-d42abb97fd91" xsi:nil="true"/>
    <Internal_x002f_Externalengagement xmlns="b490e817-8956-49c4-b9e1-d42abb97fd91" xsi:nil="true"/>
    <_dlc_DocIdUrl xmlns="aa266eab-d303-4925-9d60-a5c03266558d">
      <Url>https://orangatamarikigovtnz.sharepoint.com/sites/CrownSecretariat/_layouts/15/DocIdRedir.aspx?ID=DOCS-177124387-2452</Url>
      <Description>DOCS-177124387-2452</Description>
    </_dlc_DocIdUrl>
  </documentManagement>
</p:properties>
</file>

<file path=customXml/itemProps1.xml><?xml version="1.0" encoding="utf-8"?>
<ds:datastoreItem xmlns:ds="http://schemas.openxmlformats.org/officeDocument/2006/customXml" ds:itemID="{BDA1C8A5-FEF4-49BA-B8BB-EB5D8CD5B48C}"/>
</file>

<file path=customXml/itemProps2.xml><?xml version="1.0" encoding="utf-8"?>
<ds:datastoreItem xmlns:ds="http://schemas.openxmlformats.org/officeDocument/2006/customXml" ds:itemID="{EAF34B1A-1770-440E-A4BB-A4B5173F4937}"/>
</file>

<file path=customXml/itemProps3.xml><?xml version="1.0" encoding="utf-8"?>
<ds:datastoreItem xmlns:ds="http://schemas.openxmlformats.org/officeDocument/2006/customXml" ds:itemID="{F3ECCC9C-0B77-48AB-BD6C-6195DAE04F3B}"/>
</file>

<file path=customXml/itemProps4.xml><?xml version="1.0" encoding="utf-8"?>
<ds:datastoreItem xmlns:ds="http://schemas.openxmlformats.org/officeDocument/2006/customXml" ds:itemID="{9C6A7465-C72D-4E10-B795-CF9BDA3EAA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Tattersfield</dc:creator>
  <cp:keywords/>
  <dc:description/>
  <cp:lastModifiedBy>Tamsin Vuetilovoni</cp:lastModifiedBy>
  <cp:revision>5</cp:revision>
  <dcterms:created xsi:type="dcterms:W3CDTF">2022-11-22T02:49:00Z</dcterms:created>
  <dcterms:modified xsi:type="dcterms:W3CDTF">2022-11-22T02:51:00Z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cef378-a6aa-44c9-b808-28fb30f5a5a6_Enabled">
    <vt:lpwstr>true</vt:lpwstr>
  </property>
  <property fmtid="{D5CDD505-2E9C-101B-9397-08002B2CF9AE}" pid="3" name="MSIP_Label_71cef378-a6aa-44c9-b808-28fb30f5a5a6_SetDate">
    <vt:lpwstr>2022-11-22T02:49:48Z</vt:lpwstr>
  </property>
  <property fmtid="{D5CDD505-2E9C-101B-9397-08002B2CF9AE}" pid="4" name="MSIP_Label_71cef378-a6aa-44c9-b808-28fb30f5a5a6_Method">
    <vt:lpwstr>Standard</vt:lpwstr>
  </property>
  <property fmtid="{D5CDD505-2E9C-101B-9397-08002B2CF9AE}" pid="5" name="MSIP_Label_71cef378-a6aa-44c9-b808-28fb30f5a5a6_Name">
    <vt:lpwstr>71cef378-a6aa-44c9-b808-28fb30f5a5a6</vt:lpwstr>
  </property>
  <property fmtid="{D5CDD505-2E9C-101B-9397-08002B2CF9AE}" pid="6" name="MSIP_Label_71cef378-a6aa-44c9-b808-28fb30f5a5a6_SiteId">
    <vt:lpwstr>5c908180-a006-403f-b9be-8829934f08dd</vt:lpwstr>
  </property>
  <property fmtid="{D5CDD505-2E9C-101B-9397-08002B2CF9AE}" pid="7" name="MSIP_Label_71cef378-a6aa-44c9-b808-28fb30f5a5a6_ActionId">
    <vt:lpwstr>10eaf453-da73-492a-8ad1-92cea54209c3</vt:lpwstr>
  </property>
  <property fmtid="{D5CDD505-2E9C-101B-9397-08002B2CF9AE}" pid="8" name="MSIP_Label_71cef378-a6aa-44c9-b808-28fb30f5a5a6_ContentBits">
    <vt:lpwstr>1</vt:lpwstr>
  </property>
  <property fmtid="{D5CDD505-2E9C-101B-9397-08002B2CF9AE}" pid="9" name="ContentTypeId">
    <vt:lpwstr>0x010100CBBC37CD1FEC4D468BA2DFBDBB20C040</vt:lpwstr>
  </property>
  <property fmtid="{D5CDD505-2E9C-101B-9397-08002B2CF9AE}" pid="10" name="_dlc_DocIdItemGuid">
    <vt:lpwstr>6ce046d0-d93a-4835-a1ca-2c020040fcf2</vt:lpwstr>
  </property>
</Properties>
</file>