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DF60D" w14:textId="22C55520" w:rsidR="00F702A3" w:rsidRDefault="00F702A3" w:rsidP="00DF4E36">
      <w:pPr>
        <w:rPr>
          <w:lang w:val="en-NZ"/>
        </w:rPr>
      </w:pPr>
      <w:r>
        <w:rPr>
          <w:noProof/>
        </w:rPr>
        <w:drawing>
          <wp:inline distT="0" distB="0" distL="0" distR="0" wp14:anchorId="075F5E9B" wp14:editId="23502A3A">
            <wp:extent cx="3159409" cy="642620"/>
            <wp:effectExtent l="0" t="0" r="3175" b="5080"/>
            <wp:docPr id="1" name="Picture 1" descr="Crown Response to the Abuse in Care Inquiry logo. &#10;&#10;Featuring the Crown crest on the left, and the Māori proverb &quot;Mā Whakarongo me Ako ka huri te tai&quot; which means &quot;Listen and learn to create Change&quot;. &quot;Listening, learning, changing&quot; sits above this prover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269605" name="Picture 1" descr="Crown Response to the Abuse in Care Inquiry logo. &#10;&#10;Featuring the Crown crest on the left, and the Māori proverb &quot;Mā Whakarongo me Ako ka huri te tai&quot; which means &quot;Listen and learn to create Change&quot;. &quot;Listening, learning, changing&quot; sits above this proverb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755" cy="64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6D82C" w14:textId="32644473" w:rsidR="00F43E60" w:rsidRPr="00DF4E36" w:rsidRDefault="007900F9" w:rsidP="00186A79">
      <w:pPr>
        <w:spacing w:before="400"/>
        <w:rPr>
          <w:b/>
          <w:lang w:val="en-NZ"/>
        </w:rPr>
      </w:pPr>
      <w:r>
        <w:rPr>
          <w:b/>
          <w:lang w:val="en-NZ"/>
        </w:rPr>
        <w:t>8 November 2024</w:t>
      </w:r>
    </w:p>
    <w:p w14:paraId="76D60E86" w14:textId="355D6B92" w:rsidR="00030019" w:rsidRDefault="00030019" w:rsidP="00186A79">
      <w:pPr>
        <w:pStyle w:val="Header"/>
        <w:spacing w:before="600"/>
        <w:rPr>
          <w:lang w:val="en-NZ"/>
        </w:rPr>
      </w:pPr>
      <w:r w:rsidRPr="008B54DA">
        <w:rPr>
          <w:lang w:val="en-NZ"/>
        </w:rPr>
        <w:t>Kia ora koutou,</w:t>
      </w:r>
    </w:p>
    <w:p w14:paraId="5BF495E8" w14:textId="77777777" w:rsidR="00DF4E36" w:rsidRPr="008B54DA" w:rsidRDefault="00DF4E36" w:rsidP="00DF4E36">
      <w:pPr>
        <w:pStyle w:val="Header"/>
        <w:rPr>
          <w:lang w:val="en-NZ"/>
        </w:rPr>
      </w:pPr>
    </w:p>
    <w:p w14:paraId="0CF8141B" w14:textId="7F3C4135" w:rsidR="00030019" w:rsidRPr="00DF4E36" w:rsidRDefault="00030019" w:rsidP="00DF4E36">
      <w:r w:rsidRPr="00DF4E36">
        <w:t xml:space="preserve">This </w:t>
      </w:r>
      <w:proofErr w:type="spellStart"/>
      <w:r w:rsidRPr="00DF4E36">
        <w:t>pānui</w:t>
      </w:r>
      <w:proofErr w:type="spellEnd"/>
      <w:r w:rsidRPr="00DF4E36">
        <w:t>/newsletter is from the Crown Response Unit</w:t>
      </w:r>
      <w:r w:rsidR="008B54DA" w:rsidRPr="00DF4E36">
        <w:t xml:space="preserve">. We are a Government </w:t>
      </w:r>
      <w:proofErr w:type="spellStart"/>
      <w:r w:rsidR="008B54DA" w:rsidRPr="00DF4E36">
        <w:t>organisation</w:t>
      </w:r>
      <w:proofErr w:type="spellEnd"/>
      <w:r w:rsidR="008B54DA" w:rsidRPr="00DF4E36">
        <w:t xml:space="preserve"> </w:t>
      </w:r>
      <w:r w:rsidRPr="00DF4E36">
        <w:t xml:space="preserve">set up to coordinate the response to the Abuse in Care Royal Commission of Inquiry. </w:t>
      </w:r>
    </w:p>
    <w:p w14:paraId="1B7B8217" w14:textId="282DF50F" w:rsidR="005E42BE" w:rsidRPr="00DF4E36" w:rsidRDefault="003B4675" w:rsidP="00DF4E36">
      <w:pPr>
        <w:pStyle w:val="Heading1"/>
        <w:rPr>
          <w:rFonts w:hint="eastAsia"/>
        </w:rPr>
      </w:pPr>
      <w:r w:rsidRPr="00DF4E36">
        <w:t>Overview of t</w:t>
      </w:r>
      <w:r w:rsidR="005E42BE" w:rsidRPr="00DF4E36">
        <w:t>he public apology</w:t>
      </w:r>
      <w:r w:rsidRPr="00DF4E36">
        <w:t xml:space="preserve"> event</w:t>
      </w:r>
    </w:p>
    <w:p w14:paraId="6C3A7A47" w14:textId="77777777" w:rsidR="005E42BE" w:rsidRPr="00F37A78" w:rsidRDefault="005E42BE" w:rsidP="00DF4E36">
      <w:pPr>
        <w:rPr>
          <w:lang w:val="en-NZ"/>
        </w:rPr>
      </w:pPr>
      <w:r w:rsidRPr="00F37A78">
        <w:rPr>
          <w:lang w:val="en-NZ"/>
        </w:rPr>
        <w:t>A formal public apology will be made to survivors of abuse in care at Parliament on 12 November 2024 by the Prime Minister of New Zealand, Christopher Luxon.</w:t>
      </w:r>
    </w:p>
    <w:p w14:paraId="78032FEE" w14:textId="70A8D4ED" w:rsidR="00AF275E" w:rsidRDefault="005E42BE" w:rsidP="00DF4E36">
      <w:pPr>
        <w:rPr>
          <w:rStyle w:val="Hyperlink"/>
          <w:lang w:val="en-NZ"/>
        </w:rPr>
      </w:pPr>
      <w:r w:rsidRPr="005E42BE">
        <w:rPr>
          <w:lang w:val="en-NZ"/>
        </w:rPr>
        <w:t>The livestream of the public apology event can be accessed here on the day</w:t>
      </w:r>
      <w:r w:rsidR="0085138A">
        <w:rPr>
          <w:lang w:val="en-NZ"/>
        </w:rPr>
        <w:t xml:space="preserve"> from a computer, smartphone or online via a public library computer. You do not need to pay any money to watch a livestream (other than having access to the internet or data)</w:t>
      </w:r>
      <w:r w:rsidR="00DF4E36">
        <w:rPr>
          <w:lang w:val="en-NZ"/>
        </w:rPr>
        <w:br/>
      </w:r>
      <w:hyperlink r:id="rId12" w:history="1">
        <w:r w:rsidR="00CC0A78" w:rsidRPr="00CC0A78">
          <w:rPr>
            <w:rStyle w:val="Hyperlink"/>
            <w:lang w:val="en-NZ"/>
          </w:rPr>
          <w:t>https://vimeo.com/1016895724/9e0ba34462</w:t>
        </w:r>
      </w:hyperlink>
    </w:p>
    <w:p w14:paraId="312100D0" w14:textId="5C26A4BA" w:rsidR="00D152E7" w:rsidRDefault="007D650C" w:rsidP="00DF4E36">
      <w:pPr>
        <w:pStyle w:val="ListParagraph"/>
        <w:numPr>
          <w:ilvl w:val="0"/>
          <w:numId w:val="11"/>
        </w:numPr>
        <w:spacing w:after="100"/>
        <w:ind w:left="357" w:hanging="357"/>
        <w:contextualSpacing w:val="0"/>
        <w:rPr>
          <w:lang w:val="en-NZ"/>
        </w:rPr>
      </w:pPr>
      <w:r>
        <w:rPr>
          <w:lang w:val="en-NZ"/>
        </w:rPr>
        <w:t>You c</w:t>
      </w:r>
      <w:r w:rsidR="00573C4D">
        <w:rPr>
          <w:lang w:val="en-NZ"/>
        </w:rPr>
        <w:t xml:space="preserve">an </w:t>
      </w:r>
      <w:r w:rsidR="004252FC">
        <w:rPr>
          <w:lang w:val="en-NZ"/>
        </w:rPr>
        <w:t xml:space="preserve">also </w:t>
      </w:r>
      <w:r w:rsidR="00573C4D">
        <w:rPr>
          <w:lang w:val="en-NZ"/>
        </w:rPr>
        <w:t xml:space="preserve">view it </w:t>
      </w:r>
      <w:r w:rsidR="004252FC">
        <w:rPr>
          <w:lang w:val="en-NZ"/>
        </w:rPr>
        <w:t>on</w:t>
      </w:r>
      <w:r w:rsidR="00DF4E36">
        <w:rPr>
          <w:lang w:val="en-NZ"/>
        </w:rPr>
        <w:t xml:space="preserve"> </w:t>
      </w:r>
      <w:r w:rsidR="00573C4D" w:rsidRPr="00D152E7">
        <w:rPr>
          <w:lang w:val="en-NZ"/>
        </w:rPr>
        <w:t>Parliament TV</w:t>
      </w:r>
      <w:r w:rsidR="00D152E7">
        <w:rPr>
          <w:lang w:val="en-NZ"/>
        </w:rPr>
        <w:t xml:space="preserve"> – Channel 31 for Freeview users, or Channel 86 for SKY users.</w:t>
      </w:r>
    </w:p>
    <w:p w14:paraId="6C92DCBA" w14:textId="1BA66682" w:rsidR="00573C4D" w:rsidRPr="00DF4E36" w:rsidRDefault="00D152E7" w:rsidP="00DF4E36">
      <w:pPr>
        <w:pStyle w:val="ListParagraph"/>
        <w:numPr>
          <w:ilvl w:val="0"/>
          <w:numId w:val="11"/>
        </w:numPr>
        <w:ind w:left="360"/>
        <w:rPr>
          <w:lang w:val="en-NZ"/>
        </w:rPr>
      </w:pPr>
      <w:r w:rsidRPr="00DF4E36">
        <w:rPr>
          <w:lang w:val="en-NZ"/>
        </w:rPr>
        <w:lastRenderedPageBreak/>
        <w:t>You</w:t>
      </w:r>
      <w:r w:rsidR="00573C4D" w:rsidRPr="00DF4E36">
        <w:rPr>
          <w:lang w:val="en-NZ"/>
        </w:rPr>
        <w:t xml:space="preserve"> can listen to it </w:t>
      </w:r>
      <w:r w:rsidR="00C7512D" w:rsidRPr="00DF4E36">
        <w:rPr>
          <w:lang w:val="en-NZ"/>
        </w:rPr>
        <w:t xml:space="preserve">live </w:t>
      </w:r>
      <w:r w:rsidR="00573C4D" w:rsidRPr="00DF4E36">
        <w:rPr>
          <w:lang w:val="en-NZ"/>
        </w:rPr>
        <w:t>on R</w:t>
      </w:r>
      <w:r w:rsidRPr="00DF4E36">
        <w:rPr>
          <w:lang w:val="en-NZ"/>
        </w:rPr>
        <w:t xml:space="preserve">adio </w:t>
      </w:r>
      <w:r w:rsidR="00C7512D" w:rsidRPr="00DF4E36">
        <w:rPr>
          <w:lang w:val="en-NZ"/>
        </w:rPr>
        <w:t>N</w:t>
      </w:r>
      <w:r w:rsidRPr="00DF4E36">
        <w:rPr>
          <w:lang w:val="en-NZ"/>
        </w:rPr>
        <w:t xml:space="preserve">ew </w:t>
      </w:r>
      <w:r w:rsidR="00C7512D" w:rsidRPr="00DF4E36">
        <w:rPr>
          <w:lang w:val="en-NZ"/>
        </w:rPr>
        <w:t>Z</w:t>
      </w:r>
      <w:r w:rsidRPr="00DF4E36">
        <w:rPr>
          <w:lang w:val="en-NZ"/>
        </w:rPr>
        <w:t xml:space="preserve">ealand (RNZ); this webpage provides more information on how to listen: </w:t>
      </w:r>
      <w:hyperlink r:id="rId13" w:history="1">
        <w:r w:rsidRPr="00DF4E36">
          <w:rPr>
            <w:rStyle w:val="Hyperlink"/>
            <w:lang w:val="en-NZ"/>
          </w:rPr>
          <w:t>https://www.rnz.co.nz/listen/amfm</w:t>
        </w:r>
      </w:hyperlink>
    </w:p>
    <w:p w14:paraId="12FBFA36" w14:textId="1FC8692C" w:rsidR="005E42BE" w:rsidRDefault="00714C6E" w:rsidP="00DF4E36">
      <w:pPr>
        <w:rPr>
          <w:lang w:val="en-NZ"/>
        </w:rPr>
      </w:pPr>
      <w:r>
        <w:rPr>
          <w:lang w:val="en-NZ"/>
        </w:rPr>
        <w:t xml:space="preserve">Approximate times for </w:t>
      </w:r>
      <w:r w:rsidR="00186A79">
        <w:rPr>
          <w:lang w:val="en-NZ"/>
        </w:rPr>
        <w:t xml:space="preserve">the </w:t>
      </w:r>
      <w:r w:rsidR="005E42BE" w:rsidRPr="005E42BE">
        <w:rPr>
          <w:lang w:val="en-NZ"/>
        </w:rPr>
        <w:t>day</w:t>
      </w:r>
      <w:r>
        <w:rPr>
          <w:lang w:val="en-NZ"/>
        </w:rPr>
        <w:t xml:space="preserve"> are</w:t>
      </w:r>
      <w:r w:rsidR="00F702A3">
        <w:rPr>
          <w:lang w:val="en-NZ"/>
        </w:rPr>
        <w:t xml:space="preserve"> as follows.</w:t>
      </w:r>
    </w:p>
    <w:p w14:paraId="6A6314B8" w14:textId="68B58642" w:rsidR="00F702A3" w:rsidRPr="00DF4E36" w:rsidRDefault="00F702A3" w:rsidP="00DF4E36">
      <w:pPr>
        <w:pStyle w:val="Heading2"/>
        <w:rPr>
          <w:rFonts w:hint="eastAsia"/>
        </w:rPr>
      </w:pPr>
      <w:r w:rsidRPr="00DF4E36">
        <w:t>Time, Event and Location</w:t>
      </w:r>
    </w:p>
    <w:p w14:paraId="34CC50AB" w14:textId="375A0521" w:rsidR="00F702A3" w:rsidRDefault="00F702A3" w:rsidP="00186A79">
      <w:pPr>
        <w:pStyle w:val="ListParagraph"/>
        <w:numPr>
          <w:ilvl w:val="0"/>
          <w:numId w:val="12"/>
        </w:numPr>
        <w:spacing w:after="160"/>
        <w:ind w:left="357" w:hanging="357"/>
        <w:contextualSpacing w:val="0"/>
        <w:rPr>
          <w:lang w:val="en-NZ"/>
        </w:rPr>
      </w:pPr>
      <w:r>
        <w:rPr>
          <w:lang w:val="en-NZ"/>
        </w:rPr>
        <w:t>8:45am</w:t>
      </w:r>
      <w:r w:rsidR="00BC060C">
        <w:rPr>
          <w:lang w:val="en-NZ"/>
        </w:rPr>
        <w:t xml:space="preserve"> </w:t>
      </w:r>
      <w:r>
        <w:rPr>
          <w:lang w:val="en-NZ"/>
        </w:rPr>
        <w:t>-</w:t>
      </w:r>
      <w:r w:rsidR="00BC060C">
        <w:rPr>
          <w:lang w:val="en-NZ"/>
        </w:rPr>
        <w:t xml:space="preserve"> </w:t>
      </w:r>
      <w:r>
        <w:rPr>
          <w:lang w:val="en-NZ"/>
        </w:rPr>
        <w:t>9:30</w:t>
      </w:r>
      <w:r w:rsidR="00E91E8B">
        <w:rPr>
          <w:lang w:val="en-NZ"/>
        </w:rPr>
        <w:t>am, Mihi</w:t>
      </w:r>
      <w:r>
        <w:rPr>
          <w:lang w:val="en-NZ"/>
        </w:rPr>
        <w:t xml:space="preserve"> Whakatau </w:t>
      </w:r>
      <w:r w:rsidR="00BC060C">
        <w:rPr>
          <w:lang w:val="en-NZ"/>
        </w:rPr>
        <w:t xml:space="preserve">in </w:t>
      </w:r>
      <w:r>
        <w:rPr>
          <w:lang w:val="en-NZ"/>
        </w:rPr>
        <w:t>Parliament and concurrent locations</w:t>
      </w:r>
      <w:r w:rsidR="00E91E8B">
        <w:rPr>
          <w:lang w:val="en-NZ"/>
        </w:rPr>
        <w:t>.</w:t>
      </w:r>
    </w:p>
    <w:p w14:paraId="65ACB1C1" w14:textId="340F8594" w:rsidR="00F702A3" w:rsidRDefault="007900F9" w:rsidP="00186A79">
      <w:pPr>
        <w:pStyle w:val="ListParagraph"/>
        <w:numPr>
          <w:ilvl w:val="0"/>
          <w:numId w:val="12"/>
        </w:numPr>
        <w:spacing w:after="160"/>
        <w:ind w:left="357" w:hanging="357"/>
        <w:contextualSpacing w:val="0"/>
        <w:rPr>
          <w:lang w:val="en-NZ"/>
        </w:rPr>
      </w:pPr>
      <w:r>
        <w:rPr>
          <w:lang w:val="en-NZ"/>
        </w:rPr>
        <w:t>9:45am</w:t>
      </w:r>
      <w:r w:rsidR="00BC060C">
        <w:rPr>
          <w:lang w:val="en-NZ"/>
        </w:rPr>
        <w:t xml:space="preserve"> </w:t>
      </w:r>
      <w:r w:rsidR="00F702A3">
        <w:rPr>
          <w:lang w:val="en-NZ"/>
        </w:rPr>
        <w:t>-11am</w:t>
      </w:r>
      <w:r w:rsidR="00BC060C">
        <w:rPr>
          <w:lang w:val="en-NZ"/>
        </w:rPr>
        <w:t xml:space="preserve">, </w:t>
      </w:r>
      <w:r w:rsidR="00F702A3">
        <w:rPr>
          <w:lang w:val="en-NZ"/>
        </w:rPr>
        <w:t>Pre-apology event featuring C</w:t>
      </w:r>
      <w:r>
        <w:rPr>
          <w:lang w:val="en-NZ"/>
        </w:rPr>
        <w:t>hief Executive</w:t>
      </w:r>
      <w:r w:rsidR="00F702A3">
        <w:rPr>
          <w:lang w:val="en-NZ"/>
        </w:rPr>
        <w:t xml:space="preserve"> apologies and survivor contributions </w:t>
      </w:r>
      <w:r w:rsidR="00E91E8B">
        <w:rPr>
          <w:lang w:val="en-NZ"/>
        </w:rPr>
        <w:t>in</w:t>
      </w:r>
      <w:r w:rsidR="00BC060C">
        <w:rPr>
          <w:lang w:val="en-NZ"/>
        </w:rPr>
        <w:t xml:space="preserve"> </w:t>
      </w:r>
      <w:r w:rsidR="00F702A3">
        <w:rPr>
          <w:lang w:val="en-NZ"/>
        </w:rPr>
        <w:t>Parliament</w:t>
      </w:r>
      <w:r w:rsidR="00E91E8B">
        <w:rPr>
          <w:lang w:val="en-NZ"/>
        </w:rPr>
        <w:t>.</w:t>
      </w:r>
    </w:p>
    <w:p w14:paraId="52845156" w14:textId="1C797A9F" w:rsidR="007900F9" w:rsidRDefault="007900F9" w:rsidP="00186A79">
      <w:pPr>
        <w:pStyle w:val="ListParagraph"/>
        <w:numPr>
          <w:ilvl w:val="0"/>
          <w:numId w:val="12"/>
        </w:numPr>
        <w:spacing w:after="160"/>
        <w:ind w:left="357" w:hanging="357"/>
        <w:contextualSpacing w:val="0"/>
        <w:rPr>
          <w:lang w:val="en-NZ"/>
        </w:rPr>
      </w:pPr>
      <w:r>
        <w:rPr>
          <w:lang w:val="en-NZ"/>
        </w:rPr>
        <w:t>11:00am – 11:30am, Break</w:t>
      </w:r>
    </w:p>
    <w:p w14:paraId="218747DB" w14:textId="77B77E36" w:rsidR="00BC060C" w:rsidRDefault="00F702A3" w:rsidP="00186A79">
      <w:pPr>
        <w:pStyle w:val="ListParagraph"/>
        <w:numPr>
          <w:ilvl w:val="0"/>
          <w:numId w:val="12"/>
        </w:numPr>
        <w:spacing w:after="160"/>
        <w:ind w:left="357" w:hanging="357"/>
        <w:contextualSpacing w:val="0"/>
        <w:rPr>
          <w:lang w:val="en-NZ"/>
        </w:rPr>
      </w:pPr>
      <w:r>
        <w:rPr>
          <w:lang w:val="en-NZ"/>
        </w:rPr>
        <w:t>11:30am</w:t>
      </w:r>
      <w:r w:rsidR="00BC060C">
        <w:rPr>
          <w:lang w:val="en-NZ"/>
        </w:rPr>
        <w:t xml:space="preserve"> </w:t>
      </w:r>
      <w:r>
        <w:rPr>
          <w:lang w:val="en-NZ"/>
        </w:rPr>
        <w:t>-</w:t>
      </w:r>
      <w:r w:rsidR="007900F9">
        <w:rPr>
          <w:lang w:val="en-NZ"/>
        </w:rPr>
        <w:t xml:space="preserve"> </w:t>
      </w:r>
      <w:r>
        <w:rPr>
          <w:lang w:val="en-NZ"/>
        </w:rPr>
        <w:t>12:</w:t>
      </w:r>
      <w:r w:rsidR="007900F9">
        <w:rPr>
          <w:lang w:val="en-NZ"/>
        </w:rPr>
        <w:t>2</w:t>
      </w:r>
      <w:r>
        <w:rPr>
          <w:lang w:val="en-NZ"/>
        </w:rPr>
        <w:t>0pm</w:t>
      </w:r>
      <w:r w:rsidR="00BC060C">
        <w:rPr>
          <w:lang w:val="en-NZ"/>
        </w:rPr>
        <w:t xml:space="preserve">, </w:t>
      </w:r>
      <w:r>
        <w:rPr>
          <w:lang w:val="en-NZ"/>
        </w:rPr>
        <w:t>Formal apology by Prime Minister with supporting statement by Leader of Opposition</w:t>
      </w:r>
    </w:p>
    <w:p w14:paraId="31EFF8C9" w14:textId="3B5EBAF4" w:rsidR="00F702A3" w:rsidRDefault="00BC060C" w:rsidP="00186A79">
      <w:pPr>
        <w:pStyle w:val="ListParagraph"/>
        <w:numPr>
          <w:ilvl w:val="0"/>
          <w:numId w:val="12"/>
        </w:numPr>
        <w:spacing w:after="160"/>
        <w:ind w:left="357" w:hanging="357"/>
        <w:contextualSpacing w:val="0"/>
        <w:rPr>
          <w:lang w:val="en-NZ"/>
        </w:rPr>
      </w:pPr>
      <w:r>
        <w:rPr>
          <w:lang w:val="en-NZ"/>
        </w:rPr>
        <w:t>12</w:t>
      </w:r>
      <w:r w:rsidR="007900F9">
        <w:rPr>
          <w:lang w:val="en-NZ"/>
        </w:rPr>
        <w:t>:</w:t>
      </w:r>
      <w:r>
        <w:rPr>
          <w:lang w:val="en-NZ"/>
        </w:rPr>
        <w:t>30pm, Livestream Ends.</w:t>
      </w:r>
    </w:p>
    <w:p w14:paraId="016EE8D2" w14:textId="77777777" w:rsidR="003246CD" w:rsidRDefault="00F702A3" w:rsidP="00DF4E36">
      <w:pPr>
        <w:pStyle w:val="ListParagraph"/>
        <w:numPr>
          <w:ilvl w:val="0"/>
          <w:numId w:val="12"/>
        </w:numPr>
        <w:spacing w:after="100"/>
        <w:ind w:left="357" w:hanging="357"/>
        <w:contextualSpacing w:val="0"/>
        <w:rPr>
          <w:lang w:val="en-NZ"/>
        </w:rPr>
      </w:pPr>
      <w:r>
        <w:rPr>
          <w:lang w:val="en-NZ"/>
        </w:rPr>
        <w:t>12:45pm</w:t>
      </w:r>
      <w:r w:rsidR="00BC060C">
        <w:rPr>
          <w:lang w:val="en-NZ"/>
        </w:rPr>
        <w:t xml:space="preserve">, </w:t>
      </w:r>
      <w:r>
        <w:rPr>
          <w:lang w:val="en-NZ"/>
        </w:rPr>
        <w:t xml:space="preserve">Lunch </w:t>
      </w:r>
      <w:r w:rsidR="00BC060C">
        <w:rPr>
          <w:lang w:val="en-NZ"/>
        </w:rPr>
        <w:t>in</w:t>
      </w:r>
      <w:r>
        <w:rPr>
          <w:lang w:val="en-NZ"/>
        </w:rPr>
        <w:t xml:space="preserve"> Parliament and concurrent locations.</w:t>
      </w:r>
    </w:p>
    <w:p w14:paraId="072FD20D" w14:textId="7BF32FAD" w:rsidR="005E42BE" w:rsidRPr="00C7512D" w:rsidRDefault="007900F9" w:rsidP="00DF4E36">
      <w:pPr>
        <w:pStyle w:val="Heading2"/>
        <w:rPr>
          <w:rFonts w:hint="eastAsia"/>
        </w:rPr>
      </w:pPr>
      <w:r>
        <w:t>C</w:t>
      </w:r>
      <w:r w:rsidR="005E42BE" w:rsidRPr="00C7512D">
        <w:t>oncurrent event</w:t>
      </w:r>
      <w:r>
        <w:t>s</w:t>
      </w:r>
    </w:p>
    <w:p w14:paraId="5099E40F" w14:textId="77777777" w:rsidR="005E42BE" w:rsidRPr="005E42BE" w:rsidRDefault="005E42BE" w:rsidP="00DF4E36">
      <w:pPr>
        <w:spacing w:after="120"/>
        <w:rPr>
          <w:lang w:val="en-NZ"/>
        </w:rPr>
      </w:pPr>
      <w:r w:rsidRPr="005E42BE">
        <w:rPr>
          <w:lang w:val="en-NZ"/>
        </w:rPr>
        <w:t>The locations for concurrent events are:</w:t>
      </w:r>
    </w:p>
    <w:p w14:paraId="3185C9A1" w14:textId="2FC6A6F1" w:rsidR="005E42BE" w:rsidRPr="009217CC" w:rsidRDefault="005E42BE" w:rsidP="00186A79">
      <w:pPr>
        <w:pStyle w:val="ListParagraph"/>
        <w:numPr>
          <w:ilvl w:val="0"/>
          <w:numId w:val="13"/>
        </w:numPr>
        <w:spacing w:after="160"/>
        <w:ind w:left="357" w:hanging="357"/>
        <w:contextualSpacing w:val="0"/>
        <w:rPr>
          <w:lang w:val="en-NZ"/>
        </w:rPr>
      </w:pPr>
      <w:r w:rsidRPr="009217CC">
        <w:rPr>
          <w:b/>
          <w:bCs/>
          <w:lang w:val="en-NZ"/>
        </w:rPr>
        <w:t>Aucklan</w:t>
      </w:r>
      <w:r w:rsidR="009217CC" w:rsidRPr="009217CC">
        <w:rPr>
          <w:b/>
          <w:bCs/>
          <w:lang w:val="en-NZ"/>
        </w:rPr>
        <w:t xml:space="preserve">d: </w:t>
      </w:r>
      <w:r w:rsidRPr="009217CC">
        <w:rPr>
          <w:lang w:val="en-NZ"/>
        </w:rPr>
        <w:t>Due Drop Events Centre</w:t>
      </w:r>
      <w:r w:rsidR="00DF4E36">
        <w:rPr>
          <w:lang w:val="en-NZ"/>
        </w:rPr>
        <w:t>.</w:t>
      </w:r>
    </w:p>
    <w:p w14:paraId="13BDA38F" w14:textId="72FF3B7F" w:rsidR="005E42BE" w:rsidRPr="009217CC" w:rsidRDefault="005E42BE" w:rsidP="00186A79">
      <w:pPr>
        <w:pStyle w:val="ListParagraph"/>
        <w:numPr>
          <w:ilvl w:val="0"/>
          <w:numId w:val="13"/>
        </w:numPr>
        <w:spacing w:after="160"/>
        <w:ind w:left="357" w:hanging="357"/>
        <w:contextualSpacing w:val="0"/>
        <w:rPr>
          <w:lang w:val="en-NZ"/>
        </w:rPr>
      </w:pPr>
      <w:r w:rsidRPr="009217CC">
        <w:rPr>
          <w:b/>
          <w:bCs/>
          <w:lang w:val="en-NZ"/>
        </w:rPr>
        <w:t>Wellington</w:t>
      </w:r>
      <w:r w:rsidR="009217CC" w:rsidRPr="009217CC">
        <w:rPr>
          <w:lang w:val="en-NZ"/>
        </w:rPr>
        <w:t xml:space="preserve">: </w:t>
      </w:r>
      <w:r w:rsidRPr="009217CC">
        <w:rPr>
          <w:lang w:val="en-NZ"/>
        </w:rPr>
        <w:t>TSB Arena, Shed 6, Queens Wharf</w:t>
      </w:r>
      <w:r w:rsidR="00DF4E36">
        <w:rPr>
          <w:lang w:val="en-NZ"/>
        </w:rPr>
        <w:t>.</w:t>
      </w:r>
    </w:p>
    <w:p w14:paraId="48C3C174" w14:textId="449A7012" w:rsidR="005E42BE" w:rsidRDefault="005E42BE" w:rsidP="00DF4E36">
      <w:pPr>
        <w:pStyle w:val="ListParagraph"/>
        <w:numPr>
          <w:ilvl w:val="0"/>
          <w:numId w:val="13"/>
        </w:numPr>
        <w:spacing w:after="100"/>
        <w:ind w:left="357" w:hanging="357"/>
        <w:contextualSpacing w:val="0"/>
        <w:rPr>
          <w:lang w:val="en-NZ"/>
        </w:rPr>
      </w:pPr>
      <w:r w:rsidRPr="009217CC">
        <w:rPr>
          <w:b/>
          <w:bCs/>
          <w:lang w:val="en-NZ"/>
        </w:rPr>
        <w:t>Christchurch</w:t>
      </w:r>
      <w:r w:rsidR="009217CC" w:rsidRPr="009217CC">
        <w:rPr>
          <w:b/>
          <w:bCs/>
          <w:lang w:val="en-NZ"/>
        </w:rPr>
        <w:t>:</w:t>
      </w:r>
      <w:r w:rsidR="009217CC" w:rsidRPr="009217CC">
        <w:rPr>
          <w:lang w:val="en-NZ"/>
        </w:rPr>
        <w:t xml:space="preserve"> </w:t>
      </w:r>
      <w:r w:rsidRPr="009217CC">
        <w:rPr>
          <w:lang w:val="en-NZ"/>
        </w:rPr>
        <w:t>Christchurch Town Hall, Limes Room</w:t>
      </w:r>
      <w:r w:rsidR="00DF4E36">
        <w:rPr>
          <w:lang w:val="en-NZ"/>
        </w:rPr>
        <w:t>.</w:t>
      </w:r>
    </w:p>
    <w:p w14:paraId="18E157EF" w14:textId="0E5762A2" w:rsidR="005E42BE" w:rsidRPr="005E42BE" w:rsidRDefault="005E42BE" w:rsidP="007900F9">
      <w:pPr>
        <w:pStyle w:val="Heading2"/>
        <w:rPr>
          <w:rFonts w:hint="eastAsia"/>
        </w:rPr>
      </w:pPr>
      <w:r w:rsidRPr="005E42BE">
        <w:lastRenderedPageBreak/>
        <w:t xml:space="preserve">Wellbeing support at the </w:t>
      </w:r>
      <w:r w:rsidR="00B71C0F">
        <w:t xml:space="preserve">apology </w:t>
      </w:r>
      <w:r w:rsidRPr="005E42BE">
        <w:t>events</w:t>
      </w:r>
    </w:p>
    <w:p w14:paraId="095BEE94" w14:textId="77777777" w:rsidR="00BF2C50" w:rsidRDefault="005E42BE" w:rsidP="00DF4E36">
      <w:pPr>
        <w:rPr>
          <w:lang w:val="en-NZ"/>
        </w:rPr>
      </w:pPr>
      <w:r w:rsidRPr="005E42BE">
        <w:rPr>
          <w:lang w:val="en-NZ"/>
        </w:rPr>
        <w:t>Tautoko Mai will provide wellbeing support for the event in Parliament and for the concurrent event</w:t>
      </w:r>
      <w:r w:rsidR="00BF2C50">
        <w:rPr>
          <w:lang w:val="en-NZ"/>
        </w:rPr>
        <w:t>s.</w:t>
      </w:r>
    </w:p>
    <w:p w14:paraId="632F2999" w14:textId="60A732FD" w:rsidR="005E42BE" w:rsidRPr="005E42BE" w:rsidRDefault="005E42BE" w:rsidP="00186A79">
      <w:pPr>
        <w:spacing w:after="120"/>
        <w:rPr>
          <w:lang w:val="en-NZ"/>
        </w:rPr>
      </w:pPr>
      <w:r w:rsidRPr="005E42BE">
        <w:rPr>
          <w:lang w:val="en-NZ"/>
        </w:rPr>
        <w:t>Support providers may include a combination of practitioners:</w:t>
      </w:r>
    </w:p>
    <w:p w14:paraId="235BC06E" w14:textId="5407C306" w:rsidR="005E42BE" w:rsidRPr="00186A79" w:rsidRDefault="005E42BE" w:rsidP="00186A79">
      <w:pPr>
        <w:pStyle w:val="ListParagraph"/>
        <w:numPr>
          <w:ilvl w:val="0"/>
          <w:numId w:val="16"/>
        </w:numPr>
        <w:spacing w:after="160"/>
        <w:ind w:left="357" w:hanging="357"/>
        <w:contextualSpacing w:val="0"/>
        <w:rPr>
          <w:lang w:val="en-NZ"/>
        </w:rPr>
      </w:pPr>
      <w:r w:rsidRPr="00186A79">
        <w:rPr>
          <w:lang w:val="en-NZ"/>
        </w:rPr>
        <w:t>mental health nurse practitioners</w:t>
      </w:r>
      <w:r w:rsidR="00186A79">
        <w:rPr>
          <w:lang w:val="en-NZ"/>
        </w:rPr>
        <w:t>;</w:t>
      </w:r>
    </w:p>
    <w:p w14:paraId="11F1FA61" w14:textId="48D1A3E8" w:rsidR="005E42BE" w:rsidRPr="00186A79" w:rsidRDefault="005E42BE" w:rsidP="00186A79">
      <w:pPr>
        <w:pStyle w:val="ListParagraph"/>
        <w:numPr>
          <w:ilvl w:val="0"/>
          <w:numId w:val="16"/>
        </w:numPr>
        <w:spacing w:after="160"/>
        <w:ind w:left="357" w:hanging="357"/>
        <w:contextualSpacing w:val="0"/>
        <w:rPr>
          <w:lang w:val="en-NZ"/>
        </w:rPr>
      </w:pPr>
      <w:proofErr w:type="spellStart"/>
      <w:r w:rsidRPr="00186A79">
        <w:rPr>
          <w:lang w:val="en-NZ"/>
        </w:rPr>
        <w:t>rongoa</w:t>
      </w:r>
      <w:proofErr w:type="spellEnd"/>
      <w:r w:rsidRPr="00186A79">
        <w:rPr>
          <w:lang w:val="en-NZ"/>
        </w:rPr>
        <w:t xml:space="preserve"> Māori providers</w:t>
      </w:r>
      <w:r w:rsidR="00186A79">
        <w:rPr>
          <w:lang w:val="en-NZ"/>
        </w:rPr>
        <w:t>;</w:t>
      </w:r>
    </w:p>
    <w:p w14:paraId="0B1F1A7B" w14:textId="2D89D63F" w:rsidR="005E42BE" w:rsidRPr="00186A79" w:rsidRDefault="005E42BE" w:rsidP="00186A79">
      <w:pPr>
        <w:pStyle w:val="ListParagraph"/>
        <w:numPr>
          <w:ilvl w:val="0"/>
          <w:numId w:val="16"/>
        </w:numPr>
        <w:spacing w:after="160"/>
        <w:ind w:left="357" w:hanging="357"/>
        <w:contextualSpacing w:val="0"/>
        <w:rPr>
          <w:lang w:val="en-NZ"/>
        </w:rPr>
      </w:pPr>
      <w:r w:rsidRPr="00186A79">
        <w:rPr>
          <w:lang w:val="en-NZ"/>
        </w:rPr>
        <w:t>counsellors</w:t>
      </w:r>
      <w:r w:rsidR="00186A79">
        <w:rPr>
          <w:lang w:val="en-NZ"/>
        </w:rPr>
        <w:t>;</w:t>
      </w:r>
    </w:p>
    <w:p w14:paraId="43479FD9" w14:textId="1BECF5FF" w:rsidR="005E42BE" w:rsidRPr="00186A79" w:rsidRDefault="005E42BE" w:rsidP="00186A79">
      <w:pPr>
        <w:pStyle w:val="ListParagraph"/>
        <w:numPr>
          <w:ilvl w:val="0"/>
          <w:numId w:val="16"/>
        </w:numPr>
        <w:spacing w:after="160"/>
        <w:ind w:left="357" w:hanging="357"/>
        <w:contextualSpacing w:val="0"/>
        <w:rPr>
          <w:lang w:val="en-NZ"/>
        </w:rPr>
      </w:pPr>
      <w:r w:rsidRPr="00186A79">
        <w:rPr>
          <w:lang w:val="en-NZ"/>
        </w:rPr>
        <w:t>social workers</w:t>
      </w:r>
      <w:r w:rsidR="00186A79">
        <w:rPr>
          <w:lang w:val="en-NZ"/>
        </w:rPr>
        <w:t>;</w:t>
      </w:r>
    </w:p>
    <w:p w14:paraId="2DCC2665" w14:textId="77777777" w:rsidR="005E42BE" w:rsidRPr="00186A79" w:rsidRDefault="005E42BE" w:rsidP="00186A79">
      <w:pPr>
        <w:pStyle w:val="ListParagraph"/>
        <w:numPr>
          <w:ilvl w:val="0"/>
          <w:numId w:val="16"/>
        </w:numPr>
        <w:spacing w:after="100"/>
        <w:ind w:left="357" w:hanging="357"/>
        <w:contextualSpacing w:val="0"/>
        <w:rPr>
          <w:lang w:val="en-NZ"/>
        </w:rPr>
      </w:pPr>
      <w:r w:rsidRPr="00186A79">
        <w:rPr>
          <w:lang w:val="en-NZ"/>
        </w:rPr>
        <w:t>abuse in care specialist support practitioners.</w:t>
      </w:r>
    </w:p>
    <w:p w14:paraId="0BE9AD03" w14:textId="3664503F" w:rsidR="005E42BE" w:rsidRPr="005E42BE" w:rsidRDefault="005E42BE" w:rsidP="00186A79">
      <w:pPr>
        <w:spacing w:before="400"/>
        <w:rPr>
          <w:lang w:val="en-NZ"/>
        </w:rPr>
      </w:pPr>
      <w:r w:rsidRPr="005E42BE">
        <w:rPr>
          <w:lang w:val="en-NZ"/>
        </w:rPr>
        <w:t>Spaces have been set aside in each venue</w:t>
      </w:r>
      <w:r w:rsidR="00186A79">
        <w:rPr>
          <w:lang w:val="en-NZ"/>
        </w:rPr>
        <w:t xml:space="preserve"> </w:t>
      </w:r>
      <w:r w:rsidRPr="005E42BE">
        <w:rPr>
          <w:lang w:val="en-NZ"/>
        </w:rPr>
        <w:t>so attendees can spend time alone or to speak with wellbeing providers.</w:t>
      </w:r>
    </w:p>
    <w:p w14:paraId="1E9F0809" w14:textId="77777777" w:rsidR="005E42BE" w:rsidRPr="005E42BE" w:rsidRDefault="005E42BE" w:rsidP="00DF4E36">
      <w:pPr>
        <w:rPr>
          <w:lang w:val="en-NZ"/>
        </w:rPr>
      </w:pPr>
      <w:r w:rsidRPr="005E42BE">
        <w:rPr>
          <w:lang w:val="en-NZ"/>
        </w:rPr>
        <w:t>Water stations, tea/coffee and kai will be available at each event.</w:t>
      </w:r>
    </w:p>
    <w:p w14:paraId="560400BC" w14:textId="77777777" w:rsidR="005E42BE" w:rsidRPr="005E42BE" w:rsidRDefault="005E42BE" w:rsidP="00186A79">
      <w:pPr>
        <w:spacing w:after="120"/>
        <w:rPr>
          <w:lang w:val="en-NZ"/>
        </w:rPr>
      </w:pPr>
      <w:r w:rsidRPr="005E42BE">
        <w:rPr>
          <w:lang w:val="en-NZ"/>
        </w:rPr>
        <w:t>For people wanting to access wellbeing support prior to and after the apology event, a helpline, Safe to Talk is available 24/7:</w:t>
      </w:r>
    </w:p>
    <w:p w14:paraId="729D005D" w14:textId="6E062519" w:rsidR="005E42BE" w:rsidRPr="00186A79" w:rsidRDefault="005E42BE" w:rsidP="00186A79">
      <w:pPr>
        <w:pStyle w:val="ListParagraph"/>
        <w:numPr>
          <w:ilvl w:val="0"/>
          <w:numId w:val="18"/>
        </w:numPr>
        <w:spacing w:after="160"/>
        <w:ind w:left="357" w:hanging="357"/>
        <w:contextualSpacing w:val="0"/>
        <w:rPr>
          <w:lang w:val="en-NZ"/>
        </w:rPr>
      </w:pPr>
      <w:r w:rsidRPr="00186A79">
        <w:rPr>
          <w:lang w:val="en-NZ"/>
        </w:rPr>
        <w:t>Phone 0800 044 334</w:t>
      </w:r>
      <w:r w:rsidR="00186A79">
        <w:rPr>
          <w:lang w:val="en-NZ"/>
        </w:rPr>
        <w:t>;</w:t>
      </w:r>
    </w:p>
    <w:p w14:paraId="0C23E859" w14:textId="7CCA1442" w:rsidR="005E42BE" w:rsidRPr="00186A79" w:rsidRDefault="005E42BE" w:rsidP="00186A79">
      <w:pPr>
        <w:pStyle w:val="ListParagraph"/>
        <w:numPr>
          <w:ilvl w:val="0"/>
          <w:numId w:val="18"/>
        </w:numPr>
        <w:spacing w:after="160"/>
        <w:ind w:left="357" w:hanging="357"/>
        <w:contextualSpacing w:val="0"/>
        <w:rPr>
          <w:lang w:val="en-NZ"/>
        </w:rPr>
      </w:pPr>
      <w:r w:rsidRPr="00186A79">
        <w:rPr>
          <w:lang w:val="en-NZ"/>
        </w:rPr>
        <w:t>Free txt 4334</w:t>
      </w:r>
      <w:r w:rsidR="00186A79">
        <w:rPr>
          <w:lang w:val="en-NZ"/>
        </w:rPr>
        <w:t>;</w:t>
      </w:r>
    </w:p>
    <w:p w14:paraId="58955BD9" w14:textId="1AA0B900" w:rsidR="005E42BE" w:rsidRPr="00186A79" w:rsidRDefault="005E42BE" w:rsidP="00186A79">
      <w:pPr>
        <w:pStyle w:val="ListParagraph"/>
        <w:numPr>
          <w:ilvl w:val="0"/>
          <w:numId w:val="18"/>
        </w:numPr>
        <w:spacing w:after="100"/>
        <w:ind w:left="357" w:hanging="357"/>
        <w:contextualSpacing w:val="0"/>
        <w:rPr>
          <w:lang w:val="en-NZ"/>
        </w:rPr>
      </w:pPr>
      <w:r w:rsidRPr="00186A79">
        <w:rPr>
          <w:lang w:val="en-NZ"/>
        </w:rPr>
        <w:t>Email</w:t>
      </w:r>
      <w:r w:rsidR="003246CD" w:rsidRPr="00186A79">
        <w:rPr>
          <w:lang w:val="en-NZ"/>
        </w:rPr>
        <w:t xml:space="preserve"> </w:t>
      </w:r>
      <w:hyperlink r:id="rId14" w:history="1">
        <w:r w:rsidR="00885F09" w:rsidRPr="00186A79">
          <w:rPr>
            <w:rStyle w:val="Hyperlink"/>
            <w:lang w:val="en-NZ"/>
          </w:rPr>
          <w:t>support@safetotalk.nz</w:t>
        </w:r>
      </w:hyperlink>
    </w:p>
    <w:p w14:paraId="5A94AC35" w14:textId="10FCBF1C" w:rsidR="00DF4E36" w:rsidRDefault="00DF4E36" w:rsidP="00DF4E36">
      <w:pPr>
        <w:pStyle w:val="Header"/>
        <w:rPr>
          <w:lang w:val="en-NZ"/>
        </w:rPr>
      </w:pPr>
    </w:p>
    <w:p w14:paraId="4B3C516A" w14:textId="640C2AD8" w:rsidR="00DF4E36" w:rsidRDefault="00DF4E36" w:rsidP="00DF4E36">
      <w:pPr>
        <w:pStyle w:val="Header"/>
        <w:rPr>
          <w:lang w:val="en-NZ"/>
        </w:rPr>
      </w:pPr>
    </w:p>
    <w:p w14:paraId="1633225B" w14:textId="18B26706" w:rsidR="00DF4E36" w:rsidRDefault="00DF4E36" w:rsidP="005C40AE">
      <w:pPr>
        <w:spacing w:line="336" w:lineRule="auto"/>
      </w:pPr>
      <w:r w:rsidRPr="00D14CE8">
        <w:rPr>
          <w:b/>
          <w:lang w:val="en-NZ"/>
        </w:rPr>
        <w:lastRenderedPageBreak/>
        <w:t xml:space="preserve">End of </w:t>
      </w:r>
      <w:proofErr w:type="spellStart"/>
      <w:r w:rsidRPr="00D14CE8">
        <w:rPr>
          <w:b/>
        </w:rPr>
        <w:t>pānui</w:t>
      </w:r>
      <w:proofErr w:type="spellEnd"/>
      <w:r w:rsidRPr="00D14CE8">
        <w:rPr>
          <w:b/>
        </w:rPr>
        <w:t xml:space="preserve">/newsletter from the Crown Response Unit, a Government </w:t>
      </w:r>
      <w:proofErr w:type="spellStart"/>
      <w:r w:rsidRPr="00D14CE8">
        <w:rPr>
          <w:b/>
        </w:rPr>
        <w:t>organisation</w:t>
      </w:r>
      <w:proofErr w:type="spellEnd"/>
      <w:r w:rsidRPr="00D14CE8">
        <w:rPr>
          <w:b/>
        </w:rPr>
        <w:t xml:space="preserve"> set up to coordinate the response to the Abuse in Care Royal Commission of Inquiry</w:t>
      </w:r>
      <w:r w:rsidRPr="00DF4E36">
        <w:t xml:space="preserve">. </w:t>
      </w:r>
      <w:bookmarkStart w:id="0" w:name="_GoBack"/>
      <w:bookmarkEnd w:id="0"/>
    </w:p>
    <w:p w14:paraId="41D48A6B" w14:textId="319D5FE6" w:rsidR="00DF4E36" w:rsidRPr="005C40AE" w:rsidRDefault="004C1CEE" w:rsidP="00D14CE8">
      <w:r w:rsidRPr="005C40AE">
        <w:t>This Large Print document is adapted by Blind Citizens NZ from the standard document provided by the Crown Response Unit.</w:t>
      </w:r>
    </w:p>
    <w:sectPr w:rsidR="00DF4E36" w:rsidRPr="005C40AE" w:rsidSect="00DF4E36">
      <w:footerReference w:type="default" r:id="rId15"/>
      <w:pgSz w:w="12240" w:h="15840"/>
      <w:pgMar w:top="1134" w:right="1134" w:bottom="851" w:left="1134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2F89B" w14:textId="77777777" w:rsidR="00E22F5C" w:rsidRDefault="00E22F5C" w:rsidP="00DF4E36">
      <w:r>
        <w:separator/>
      </w:r>
    </w:p>
  </w:endnote>
  <w:endnote w:type="continuationSeparator" w:id="0">
    <w:p w14:paraId="602AFDFB" w14:textId="77777777" w:rsidR="00E22F5C" w:rsidRDefault="00E22F5C" w:rsidP="00DF4E36">
      <w:r>
        <w:continuationSeparator/>
      </w:r>
    </w:p>
  </w:endnote>
  <w:endnote w:type="continuationNotice" w:id="1">
    <w:p w14:paraId="7C8AECDB" w14:textId="77777777" w:rsidR="00E22F5C" w:rsidRDefault="00E22F5C" w:rsidP="00DF4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4571197"/>
      <w:docPartObj>
        <w:docPartGallery w:val="Page Numbers (Bottom of Page)"/>
        <w:docPartUnique/>
      </w:docPartObj>
    </w:sdtPr>
    <w:sdtEndPr>
      <w:rPr>
        <w:rFonts w:ascii="Arial Bold" w:hAnsi="Arial Bold"/>
        <w:b/>
        <w:noProof/>
        <w:sz w:val="32"/>
      </w:rPr>
    </w:sdtEndPr>
    <w:sdtContent>
      <w:p w14:paraId="37AEF027" w14:textId="77777777" w:rsidR="00DF4E36" w:rsidRPr="00DF4E36" w:rsidRDefault="00DF4E36" w:rsidP="00DF4E36">
        <w:pPr>
          <w:pStyle w:val="Footer"/>
          <w:jc w:val="right"/>
          <w:rPr>
            <w:sz w:val="20"/>
          </w:rPr>
        </w:pPr>
      </w:p>
      <w:p w14:paraId="29C6907F" w14:textId="6E8677CD" w:rsidR="00C7512D" w:rsidRPr="00DF4E36" w:rsidRDefault="00C7512D" w:rsidP="00DF4E36">
        <w:pPr>
          <w:pStyle w:val="Footer"/>
          <w:jc w:val="right"/>
          <w:rPr>
            <w:rFonts w:ascii="Arial Bold" w:hAnsi="Arial Bold" w:hint="eastAsia"/>
            <w:b/>
            <w:sz w:val="32"/>
          </w:rPr>
        </w:pPr>
        <w:r w:rsidRPr="00DF4E36">
          <w:rPr>
            <w:rFonts w:ascii="Arial Bold" w:hAnsi="Arial Bold"/>
            <w:b/>
            <w:sz w:val="32"/>
          </w:rPr>
          <w:fldChar w:fldCharType="begin"/>
        </w:r>
        <w:r w:rsidRPr="00DF4E36">
          <w:rPr>
            <w:rFonts w:ascii="Arial Bold" w:hAnsi="Arial Bold"/>
            <w:b/>
            <w:sz w:val="32"/>
          </w:rPr>
          <w:instrText xml:space="preserve"> PAGE   \* MERGEFORMAT </w:instrText>
        </w:r>
        <w:r w:rsidRPr="00DF4E36">
          <w:rPr>
            <w:rFonts w:ascii="Arial Bold" w:hAnsi="Arial Bold"/>
            <w:b/>
            <w:sz w:val="32"/>
          </w:rPr>
          <w:fldChar w:fldCharType="separate"/>
        </w:r>
        <w:r w:rsidRPr="00DF4E36">
          <w:rPr>
            <w:rFonts w:ascii="Arial Bold" w:hAnsi="Arial Bold"/>
            <w:b/>
            <w:noProof/>
            <w:sz w:val="32"/>
          </w:rPr>
          <w:t>2</w:t>
        </w:r>
        <w:r w:rsidRPr="00DF4E36">
          <w:rPr>
            <w:rFonts w:ascii="Arial Bold" w:hAnsi="Arial Bold"/>
            <w:b/>
            <w:noProof/>
            <w:sz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B9D13" w14:textId="77777777" w:rsidR="00E22F5C" w:rsidRDefault="00E22F5C" w:rsidP="00DF4E36">
      <w:r>
        <w:separator/>
      </w:r>
    </w:p>
  </w:footnote>
  <w:footnote w:type="continuationSeparator" w:id="0">
    <w:p w14:paraId="2BF9CDD1" w14:textId="77777777" w:rsidR="00E22F5C" w:rsidRDefault="00E22F5C" w:rsidP="00DF4E36">
      <w:r>
        <w:continuationSeparator/>
      </w:r>
    </w:p>
  </w:footnote>
  <w:footnote w:type="continuationNotice" w:id="1">
    <w:p w14:paraId="6AEE1498" w14:textId="77777777" w:rsidR="00E22F5C" w:rsidRDefault="00E22F5C" w:rsidP="00DF4E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2018"/>
    <w:multiLevelType w:val="multilevel"/>
    <w:tmpl w:val="032E5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361C3"/>
    <w:multiLevelType w:val="hybridMultilevel"/>
    <w:tmpl w:val="7B18C4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2C5B"/>
    <w:multiLevelType w:val="hybridMultilevel"/>
    <w:tmpl w:val="D46CBC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AF5"/>
    <w:multiLevelType w:val="hybridMultilevel"/>
    <w:tmpl w:val="BB8ED2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20A"/>
    <w:multiLevelType w:val="multilevel"/>
    <w:tmpl w:val="747E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D0851"/>
    <w:multiLevelType w:val="multilevel"/>
    <w:tmpl w:val="5D44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26BD9"/>
    <w:multiLevelType w:val="hybridMultilevel"/>
    <w:tmpl w:val="A446AE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F3D5C"/>
    <w:multiLevelType w:val="multilevel"/>
    <w:tmpl w:val="8706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D93602"/>
    <w:multiLevelType w:val="multilevel"/>
    <w:tmpl w:val="493E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4E42D0"/>
    <w:multiLevelType w:val="hybridMultilevel"/>
    <w:tmpl w:val="BB3C5F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088C"/>
    <w:multiLevelType w:val="hybridMultilevel"/>
    <w:tmpl w:val="10002E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73573"/>
    <w:multiLevelType w:val="hybridMultilevel"/>
    <w:tmpl w:val="6DE8D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7689C"/>
    <w:multiLevelType w:val="hybridMultilevel"/>
    <w:tmpl w:val="0A98BF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47ED5"/>
    <w:multiLevelType w:val="multilevel"/>
    <w:tmpl w:val="1D6C3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F5CCB"/>
    <w:multiLevelType w:val="multilevel"/>
    <w:tmpl w:val="605A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443797"/>
    <w:multiLevelType w:val="hybridMultilevel"/>
    <w:tmpl w:val="D97C16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94026"/>
    <w:multiLevelType w:val="multilevel"/>
    <w:tmpl w:val="71A8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C83AAB"/>
    <w:multiLevelType w:val="hybridMultilevel"/>
    <w:tmpl w:val="C4322F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12"/>
  </w:num>
  <w:num w:numId="11">
    <w:abstractNumId w:val="6"/>
  </w:num>
  <w:num w:numId="12">
    <w:abstractNumId w:val="17"/>
  </w:num>
  <w:num w:numId="13">
    <w:abstractNumId w:val="1"/>
  </w:num>
  <w:num w:numId="14">
    <w:abstractNumId w:val="15"/>
  </w:num>
  <w:num w:numId="15">
    <w:abstractNumId w:val="13"/>
  </w:num>
  <w:num w:numId="16">
    <w:abstractNumId w:val="3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A7ADB9"/>
    <w:rsid w:val="0000118B"/>
    <w:rsid w:val="00011719"/>
    <w:rsid w:val="00030019"/>
    <w:rsid w:val="00075F34"/>
    <w:rsid w:val="00093D1A"/>
    <w:rsid w:val="000F3081"/>
    <w:rsid w:val="0016713D"/>
    <w:rsid w:val="00186A79"/>
    <w:rsid w:val="001B4062"/>
    <w:rsid w:val="00241B29"/>
    <w:rsid w:val="00267EBF"/>
    <w:rsid w:val="003246CD"/>
    <w:rsid w:val="0039430B"/>
    <w:rsid w:val="003B4675"/>
    <w:rsid w:val="003C6D61"/>
    <w:rsid w:val="004252FC"/>
    <w:rsid w:val="004265E5"/>
    <w:rsid w:val="0047791C"/>
    <w:rsid w:val="004819A7"/>
    <w:rsid w:val="004C1CEE"/>
    <w:rsid w:val="004D39FA"/>
    <w:rsid w:val="004E028C"/>
    <w:rsid w:val="004F1A59"/>
    <w:rsid w:val="00503DAD"/>
    <w:rsid w:val="005074EB"/>
    <w:rsid w:val="00552E63"/>
    <w:rsid w:val="00573C4D"/>
    <w:rsid w:val="005A0762"/>
    <w:rsid w:val="005C40AE"/>
    <w:rsid w:val="005E42BE"/>
    <w:rsid w:val="006257E3"/>
    <w:rsid w:val="00687360"/>
    <w:rsid w:val="006D5D84"/>
    <w:rsid w:val="00714C6E"/>
    <w:rsid w:val="00735519"/>
    <w:rsid w:val="0074276D"/>
    <w:rsid w:val="007471B7"/>
    <w:rsid w:val="007506CA"/>
    <w:rsid w:val="00766DCE"/>
    <w:rsid w:val="007705A7"/>
    <w:rsid w:val="007779E3"/>
    <w:rsid w:val="007900F9"/>
    <w:rsid w:val="00790851"/>
    <w:rsid w:val="00794791"/>
    <w:rsid w:val="007D650C"/>
    <w:rsid w:val="007F26F1"/>
    <w:rsid w:val="0085138A"/>
    <w:rsid w:val="00874F42"/>
    <w:rsid w:val="00885F09"/>
    <w:rsid w:val="008B54DA"/>
    <w:rsid w:val="008B62EE"/>
    <w:rsid w:val="008F269C"/>
    <w:rsid w:val="009217CC"/>
    <w:rsid w:val="00924850"/>
    <w:rsid w:val="00975325"/>
    <w:rsid w:val="009E393F"/>
    <w:rsid w:val="00A07C72"/>
    <w:rsid w:val="00A54AE8"/>
    <w:rsid w:val="00A8442D"/>
    <w:rsid w:val="00AB3729"/>
    <w:rsid w:val="00AF275E"/>
    <w:rsid w:val="00B35BDE"/>
    <w:rsid w:val="00B7130F"/>
    <w:rsid w:val="00B71C0F"/>
    <w:rsid w:val="00B84137"/>
    <w:rsid w:val="00BC060C"/>
    <w:rsid w:val="00BF2C50"/>
    <w:rsid w:val="00C7512D"/>
    <w:rsid w:val="00C91A53"/>
    <w:rsid w:val="00CC0A78"/>
    <w:rsid w:val="00CC7CD4"/>
    <w:rsid w:val="00D14CE8"/>
    <w:rsid w:val="00D152E7"/>
    <w:rsid w:val="00D9262E"/>
    <w:rsid w:val="00D96CEA"/>
    <w:rsid w:val="00DD763F"/>
    <w:rsid w:val="00DF4E36"/>
    <w:rsid w:val="00E12A3C"/>
    <w:rsid w:val="00E22F5C"/>
    <w:rsid w:val="00E84F9E"/>
    <w:rsid w:val="00E91E8B"/>
    <w:rsid w:val="00EC6637"/>
    <w:rsid w:val="00EE6C7F"/>
    <w:rsid w:val="00F104BD"/>
    <w:rsid w:val="00F14359"/>
    <w:rsid w:val="00F37A78"/>
    <w:rsid w:val="00F43E60"/>
    <w:rsid w:val="00F46C3D"/>
    <w:rsid w:val="00F52E14"/>
    <w:rsid w:val="00F702A3"/>
    <w:rsid w:val="00F74D42"/>
    <w:rsid w:val="00FA3E58"/>
    <w:rsid w:val="4ADA5BEB"/>
    <w:rsid w:val="5CA7A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A7ADB9"/>
  <w15:chartTrackingRefBased/>
  <w15:docId w15:val="{C59CF34A-FBBB-44B1-8B1C-0E02447E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E36"/>
    <w:pPr>
      <w:spacing w:after="280" w:line="288" w:lineRule="auto"/>
    </w:pPr>
    <w:rPr>
      <w:rFonts w:ascii="Arial" w:hAnsi="Arial"/>
      <w:sz w:val="36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DF4E36"/>
    <w:pPr>
      <w:spacing w:before="600" w:after="200"/>
      <w:outlineLvl w:val="0"/>
    </w:pPr>
    <w:rPr>
      <w:rFonts w:ascii="Arial Bold" w:hAnsi="Arial Bold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E36"/>
    <w:pPr>
      <w:spacing w:before="520" w:after="200"/>
      <w:outlineLvl w:val="1"/>
    </w:pPr>
    <w:rPr>
      <w:rFonts w:ascii="Arial Bold" w:hAnsi="Arial Bold"/>
      <w:b/>
      <w:sz w:val="44"/>
      <w:lang w:val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E36"/>
    <w:rPr>
      <w:rFonts w:ascii="Arial Bold" w:hAnsi="Arial Bold"/>
      <w:b/>
      <w:bCs/>
      <w:sz w:val="44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DF4E36"/>
    <w:rPr>
      <w:rFonts w:ascii="Arial Bold" w:hAnsi="Arial Bold"/>
      <w:b/>
      <w:sz w:val="44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2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6F1"/>
  </w:style>
  <w:style w:type="paragraph" w:styleId="Footer">
    <w:name w:val="footer"/>
    <w:basedOn w:val="Normal"/>
    <w:link w:val="FooterChar"/>
    <w:uiPriority w:val="99"/>
    <w:unhideWhenUsed/>
    <w:rsid w:val="00394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30B"/>
  </w:style>
  <w:style w:type="character" w:styleId="Hyperlink">
    <w:name w:val="Hyperlink"/>
    <w:basedOn w:val="DefaultParagraphFont"/>
    <w:uiPriority w:val="99"/>
    <w:unhideWhenUsed/>
    <w:rsid w:val="005E42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2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17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885F09"/>
    <w:rPr>
      <w:b/>
      <w:bCs/>
      <w:sz w:val="32"/>
      <w:szCs w:val="32"/>
      <w:lang w:val="en-NZ"/>
    </w:rPr>
  </w:style>
  <w:style w:type="character" w:customStyle="1" w:styleId="BodyTextChar">
    <w:name w:val="Body Text Char"/>
    <w:basedOn w:val="DefaultParagraphFont"/>
    <w:link w:val="BodyText"/>
    <w:uiPriority w:val="99"/>
    <w:rsid w:val="00885F09"/>
    <w:rPr>
      <w:b/>
      <w:bCs/>
      <w:sz w:val="32"/>
      <w:szCs w:val="3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nz.co.nz/listen/amf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meo.com/1016895724/9e0ba3446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port@safetotalk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9526-D51B-4F42-BC06-64D06A1655AC}">
  <ds:schemaRefs>
    <ds:schemaRef ds:uri="http://schemas.microsoft.com/office/2006/metadata/properties"/>
    <ds:schemaRef ds:uri="http://schemas.microsoft.com/office/infopath/2007/PartnerControls"/>
    <ds:schemaRef ds:uri="6a7f7810-7080-4eb4-b66c-c41c6fc69d87"/>
    <ds:schemaRef ds:uri="0c8419a8-0969-48de-a896-901fe0661d3e"/>
  </ds:schemaRefs>
</ds:datastoreItem>
</file>

<file path=customXml/itemProps2.xml><?xml version="1.0" encoding="utf-8"?>
<ds:datastoreItem xmlns:ds="http://schemas.openxmlformats.org/officeDocument/2006/customXml" ds:itemID="{27523B65-773F-4762-BF74-96AA7D28F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1CD1A-5B5E-4481-BBF7-5BEA132EC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0BC2E2-BA25-4FDB-9261-5E5C2516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417</Words>
  <Characters>2200</Characters>
  <Application>Microsoft Office Word</Application>
  <DocSecurity>0</DocSecurity>
  <Lines>66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Vuetilovoni</dc:creator>
  <cp:keywords/>
  <dc:description/>
  <cp:lastModifiedBy>Rose Wilkinson</cp:lastModifiedBy>
  <cp:revision>5</cp:revision>
  <dcterms:created xsi:type="dcterms:W3CDTF">2024-11-08T02:34:00Z</dcterms:created>
  <dcterms:modified xsi:type="dcterms:W3CDTF">2024-11-08T03:32:00Z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  <property fmtid="{D5CDD505-2E9C-101B-9397-08002B2CF9AE}" pid="3" name="FinancialYear">
    <vt:lpwstr>17;#2023/2024|9becc16c-83c6-4e41-bded-70f4941d7816</vt:lpwstr>
  </property>
  <property fmtid="{D5CDD505-2E9C-101B-9397-08002B2CF9AE}" pid="4" name="_dlc_DocIdItemGuid">
    <vt:lpwstr>db7fa077-fd92-4f4a-bfe6-f115b97636a4</vt:lpwstr>
  </property>
  <property fmtid="{D5CDD505-2E9C-101B-9397-08002B2CF9AE}" pid="5" name="MediaServiceImageTags">
    <vt:lpwstr/>
  </property>
  <property fmtid="{D5CDD505-2E9C-101B-9397-08002B2CF9AE}" pid="6" name="MSIP_Label_f43e46a9-9901-46e9-bfae-bb6189d4cb66_Enabled">
    <vt:lpwstr>true</vt:lpwstr>
  </property>
  <property fmtid="{D5CDD505-2E9C-101B-9397-08002B2CF9AE}" pid="7" name="MSIP_Label_f43e46a9-9901-46e9-bfae-bb6189d4cb66_SetDate">
    <vt:lpwstr>2024-10-22T03:02:02Z</vt:lpwstr>
  </property>
  <property fmtid="{D5CDD505-2E9C-101B-9397-08002B2CF9AE}" pid="8" name="MSIP_Label_f43e46a9-9901-46e9-bfae-bb6189d4cb66_Method">
    <vt:lpwstr>Standard</vt:lpwstr>
  </property>
  <property fmtid="{D5CDD505-2E9C-101B-9397-08002B2CF9AE}" pid="9" name="MSIP_Label_f43e46a9-9901-46e9-bfae-bb6189d4cb66_Name">
    <vt:lpwstr>In-confidence</vt:lpwstr>
  </property>
  <property fmtid="{D5CDD505-2E9C-101B-9397-08002B2CF9AE}" pid="10" name="MSIP_Label_f43e46a9-9901-46e9-bfae-bb6189d4cb66_SiteId">
    <vt:lpwstr>e40c4f52-99bd-4d4f-bf7e-d001a2ca6556</vt:lpwstr>
  </property>
  <property fmtid="{D5CDD505-2E9C-101B-9397-08002B2CF9AE}" pid="11" name="MSIP_Label_f43e46a9-9901-46e9-bfae-bb6189d4cb66_ActionId">
    <vt:lpwstr>75bacaba-b263-4d13-9172-973489659dd2</vt:lpwstr>
  </property>
  <property fmtid="{D5CDD505-2E9C-101B-9397-08002B2CF9AE}" pid="12" name="MSIP_Label_f43e46a9-9901-46e9-bfae-bb6189d4cb66_ContentBits">
    <vt:lpwstr>1</vt:lpwstr>
  </property>
  <property fmtid="{D5CDD505-2E9C-101B-9397-08002B2CF9AE}" pid="13" name="MSIP_Label_71cef378-a6aa-44c9-b808-28fb30f5a5a6_Enabled">
    <vt:lpwstr>true</vt:lpwstr>
  </property>
  <property fmtid="{D5CDD505-2E9C-101B-9397-08002B2CF9AE}" pid="14" name="MSIP_Label_71cef378-a6aa-44c9-b808-28fb30f5a5a6_SetDate">
    <vt:lpwstr>2024-10-23T22:36:34Z</vt:lpwstr>
  </property>
  <property fmtid="{D5CDD505-2E9C-101B-9397-08002B2CF9AE}" pid="15" name="MSIP_Label_71cef378-a6aa-44c9-b808-28fb30f5a5a6_Method">
    <vt:lpwstr>Standard</vt:lpwstr>
  </property>
  <property fmtid="{D5CDD505-2E9C-101B-9397-08002B2CF9AE}" pid="16" name="MSIP_Label_71cef378-a6aa-44c9-b808-28fb30f5a5a6_Name">
    <vt:lpwstr>71cef378-a6aa-44c9-b808-28fb30f5a5a6</vt:lpwstr>
  </property>
  <property fmtid="{D5CDD505-2E9C-101B-9397-08002B2CF9AE}" pid="17" name="MSIP_Label_71cef378-a6aa-44c9-b808-28fb30f5a5a6_SiteId">
    <vt:lpwstr>5c908180-a006-403f-b9be-8829934f08dd</vt:lpwstr>
  </property>
  <property fmtid="{D5CDD505-2E9C-101B-9397-08002B2CF9AE}" pid="18" name="MSIP_Label_71cef378-a6aa-44c9-b808-28fb30f5a5a6_ActionId">
    <vt:lpwstr>d3e5bc67-84b1-42d3-9982-85313a3e532a</vt:lpwstr>
  </property>
  <property fmtid="{D5CDD505-2E9C-101B-9397-08002B2CF9AE}" pid="19" name="MSIP_Label_71cef378-a6aa-44c9-b808-28fb30f5a5a6_ContentBits">
    <vt:lpwstr>1</vt:lpwstr>
  </property>
  <property fmtid="{D5CDD505-2E9C-101B-9397-08002B2CF9AE}" pid="20" name="GrammarlyDocumentId">
    <vt:lpwstr>a0f8722ded7076326266bc38b07fa27784388e341e8dd15ecf694ae44f3cd37a</vt:lpwstr>
  </property>
</Properties>
</file>