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87A5" w14:textId="733593CF" w:rsidR="00817F59" w:rsidRPr="00E00B5B" w:rsidRDefault="002159B6" w:rsidP="00455680">
      <w:pPr>
        <w:ind w:left="5040"/>
      </w:pPr>
      <w:r w:rsidRPr="00E00B5B">
        <w:rPr>
          <w:noProof/>
        </w:rPr>
        <w:drawing>
          <wp:inline distT="0" distB="0" distL="0" distR="0" wp14:anchorId="697456AC" wp14:editId="183EB49B">
            <wp:extent cx="3331210" cy="704781"/>
            <wp:effectExtent l="0" t="0" r="2540" b="635"/>
            <wp:docPr id="10471515" name="Picture 2" descr="Crown Response to the Abuse in Care Inquiry logo. &#10;&#10;Featuring the Crown crest on the left, and the Māori proverb &quot;Mā Whakarongo me Ako ka huri te tai&quot; which means &quot;Listen and learn to create Change&quot;. &quot;Listening, learning, changing&quot; sits above this prover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1515" name="Picture 2" descr="Crown Response to the Abuse in Care Inquiry logo. &#10;&#10;Featuring the Crown crest on the left, and the Māori proverb &quot;Mā Whakarongo me Ako ka huri te tai&quot; which means &quot;Listen and learn to create Change&quot;. &quot;Listening, learning, changing&quot; sits above this proverb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954" cy="71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33441" w14:textId="616D6668" w:rsidR="00F50520" w:rsidRPr="006D62AF" w:rsidRDefault="00F50520" w:rsidP="006D62AF">
      <w:pPr>
        <w:pStyle w:val="Heading1"/>
      </w:pPr>
      <w:proofErr w:type="spellStart"/>
      <w:r w:rsidRPr="006D62AF">
        <w:t>Pānui</w:t>
      </w:r>
      <w:proofErr w:type="spellEnd"/>
      <w:r w:rsidRPr="006D62AF">
        <w:t xml:space="preserve"> Newsletter</w:t>
      </w:r>
      <w:r w:rsidR="00D05B75">
        <w:br/>
      </w:r>
      <w:r w:rsidRPr="006D62AF">
        <w:t>Crown Response Office</w:t>
      </w:r>
    </w:p>
    <w:p w14:paraId="201B12C2" w14:textId="440FC80E" w:rsidR="00F50520" w:rsidRPr="00E00B5B" w:rsidRDefault="001E6F46" w:rsidP="00E00B5B">
      <w:r w:rsidRPr="00E00B5B">
        <w:t>19 February 2025</w:t>
      </w:r>
    </w:p>
    <w:p w14:paraId="4C8653E4" w14:textId="4D92DAC9" w:rsidR="00C02CBE" w:rsidRPr="00E00B5B" w:rsidRDefault="00C02CBE" w:rsidP="00E00B5B">
      <w:r w:rsidRPr="00E00B5B">
        <w:t>Kia ora,</w:t>
      </w:r>
    </w:p>
    <w:p w14:paraId="179B1C9D" w14:textId="77777777" w:rsidR="00E7324D" w:rsidRPr="00E00B5B" w:rsidRDefault="00E7324D" w:rsidP="00E00B5B">
      <w:r w:rsidRPr="00E00B5B">
        <w:t>In this newsletter we share information about a new survivor focused fund and the release of decisions about redress for survivors of torture at the Lake Alice Child and Adolescent Unit.</w:t>
      </w:r>
    </w:p>
    <w:p w14:paraId="7FF3294F" w14:textId="32B0DC57" w:rsidR="004E6A5C" w:rsidRPr="006D62AF" w:rsidRDefault="004E6A5C" w:rsidP="006D62AF">
      <w:pPr>
        <w:pStyle w:val="Heading2"/>
      </w:pPr>
      <w:r w:rsidRPr="006D62AF">
        <w:t>The survivor focused fund</w:t>
      </w:r>
    </w:p>
    <w:p w14:paraId="363C2289" w14:textId="77777777" w:rsidR="00F84426" w:rsidRPr="00E00B5B" w:rsidRDefault="00AD2057" w:rsidP="00AD71E5">
      <w:pPr>
        <w:spacing w:after="80"/>
      </w:pPr>
      <w:r w:rsidRPr="00E00B5B">
        <w:t>T</w:t>
      </w:r>
      <w:r w:rsidR="00C635B6" w:rsidRPr="00E00B5B">
        <w:t xml:space="preserve">he </w:t>
      </w:r>
      <w:r w:rsidR="00D81B8C" w:rsidRPr="00E00B5B">
        <w:t xml:space="preserve">Survivor Support and Recognition Fund is now available </w:t>
      </w:r>
      <w:r w:rsidR="00C61B01" w:rsidRPr="00E00B5B">
        <w:t>for</w:t>
      </w:r>
      <w:r w:rsidR="00F84426" w:rsidRPr="00E00B5B">
        <w:t>:</w:t>
      </w:r>
    </w:p>
    <w:p w14:paraId="479DEB86" w14:textId="140F24F2" w:rsidR="00F84426" w:rsidRPr="00E00B5B" w:rsidRDefault="00C61B01" w:rsidP="00327153">
      <w:pPr>
        <w:pStyle w:val="Bullet"/>
      </w:pPr>
      <w:r w:rsidRPr="00E00B5B">
        <w:t>local authorities to care for unmarked graves</w:t>
      </w:r>
      <w:r w:rsidR="00455680">
        <w:t>;</w:t>
      </w:r>
    </w:p>
    <w:p w14:paraId="4F6EAF5A" w14:textId="10614C40" w:rsidR="00C635B6" w:rsidRPr="00E00B5B" w:rsidRDefault="00C61B01" w:rsidP="00327153">
      <w:pPr>
        <w:pStyle w:val="Bullet"/>
      </w:pPr>
      <w:r w:rsidRPr="00E00B5B">
        <w:t>non-government organisations and community groups to deliver support and services to survivors of abuse in care.</w:t>
      </w:r>
    </w:p>
    <w:p w14:paraId="0A6F4A9D" w14:textId="75047E87" w:rsidR="00C61B01" w:rsidRPr="00E00B5B" w:rsidRDefault="00B737F2" w:rsidP="00455680">
      <w:pPr>
        <w:spacing w:before="400"/>
      </w:pPr>
      <w:r w:rsidRPr="00E00B5B">
        <w:t xml:space="preserve">The Abuse in Care Royal Commission of Inquiry found there are at least 4,000 unmarked graves associated with psychiatric and psychopaedic sites in Auckland, Waikato, </w:t>
      </w:r>
      <w:r w:rsidRPr="00E00B5B">
        <w:lastRenderedPageBreak/>
        <w:t xml:space="preserve">Nelson, Rangitikei, </w:t>
      </w:r>
      <w:proofErr w:type="spellStart"/>
      <w:r w:rsidRPr="00E00B5B">
        <w:t>Horowhenua</w:t>
      </w:r>
      <w:proofErr w:type="spellEnd"/>
      <w:r w:rsidRPr="00E00B5B">
        <w:t>, Porirua, Otago, Westland and Canterbury.</w:t>
      </w:r>
    </w:p>
    <w:p w14:paraId="15A0606E" w14:textId="2A0329C4" w:rsidR="00B737F2" w:rsidRPr="00E00B5B" w:rsidRDefault="00A863A0" w:rsidP="00E00B5B">
      <w:r w:rsidRPr="00E00B5B">
        <w:t xml:space="preserve">All local authorities with sites in those areas </w:t>
      </w:r>
      <w:r w:rsidR="00175773" w:rsidRPr="00E00B5B">
        <w:t xml:space="preserve">can </w:t>
      </w:r>
      <w:r w:rsidRPr="00E00B5B">
        <w:t>apply for the fund to memorialise, remember and honour those who died in care and are buried in unmarked graves in ways that are appropriate for local communities</w:t>
      </w:r>
      <w:r w:rsidR="00877F9E" w:rsidRPr="00E00B5B">
        <w:t>.</w:t>
      </w:r>
    </w:p>
    <w:p w14:paraId="2172725F" w14:textId="2BF27562" w:rsidR="00877F9E" w:rsidRPr="00E00B5B" w:rsidRDefault="00877F9E" w:rsidP="00E00B5B">
      <w:r w:rsidRPr="00E00B5B">
        <w:t xml:space="preserve">The fund </w:t>
      </w:r>
      <w:r w:rsidR="00175773" w:rsidRPr="00E00B5B">
        <w:t xml:space="preserve">is also available to </w:t>
      </w:r>
      <w:r w:rsidRPr="00E00B5B">
        <w:t>support initiatives by non-governmental organisations that help survivors in practical ways, like connecting with their communities, navigating redress processes, finding their care records, and reconnecting with family and whānau.</w:t>
      </w:r>
    </w:p>
    <w:p w14:paraId="41B1976F" w14:textId="61845200" w:rsidR="00484555" w:rsidRPr="00E00B5B" w:rsidRDefault="00FD5ED3" w:rsidP="00E00B5B">
      <w:r w:rsidRPr="00E00B5B">
        <w:t xml:space="preserve">The fund is administered by Community Operations </w:t>
      </w:r>
      <w:proofErr w:type="spellStart"/>
      <w:r w:rsidRPr="00E00B5B">
        <w:t>Hāpai</w:t>
      </w:r>
      <w:proofErr w:type="spellEnd"/>
      <w:r w:rsidRPr="00E00B5B">
        <w:t xml:space="preserve"> </w:t>
      </w:r>
      <w:proofErr w:type="spellStart"/>
      <w:r w:rsidRPr="00E00B5B">
        <w:t>Hapori</w:t>
      </w:r>
      <w:proofErr w:type="spellEnd"/>
      <w:r w:rsidRPr="00E00B5B">
        <w:t xml:space="preserve">. </w:t>
      </w:r>
      <w:r w:rsidR="000D6AF7" w:rsidRPr="00E00B5B">
        <w:t xml:space="preserve">Eligible local authorities or non-government organisations and community groups </w:t>
      </w:r>
      <w:r w:rsidR="00484555" w:rsidRPr="00E00B5B">
        <w:t xml:space="preserve">can </w:t>
      </w:r>
      <w:r w:rsidRPr="00E00B5B">
        <w:t xml:space="preserve">find out about the </w:t>
      </w:r>
      <w:r w:rsidR="00484555" w:rsidRPr="00E00B5B">
        <w:t>fund</w:t>
      </w:r>
      <w:r w:rsidRPr="00E00B5B">
        <w:t>:</w:t>
      </w:r>
    </w:p>
    <w:p w14:paraId="2B5980B1" w14:textId="24487DDC" w:rsidR="00D56900" w:rsidRPr="00E00B5B" w:rsidRDefault="00C2571D" w:rsidP="00E00B5B">
      <w:pPr>
        <w:rPr>
          <w:rStyle w:val="Hyperlink"/>
          <w:color w:val="auto"/>
        </w:rPr>
      </w:pPr>
      <w:r w:rsidRPr="00E00B5B">
        <w:rPr>
          <w:lang w:val="mi-NZ"/>
        </w:rPr>
        <w:t xml:space="preserve">To find more information about the Survivor Support and Recognition Fund you can visit the website: </w:t>
      </w:r>
      <w:hyperlink r:id="rId11" w:history="1">
        <w:r w:rsidR="00D56900" w:rsidRPr="00F850D6">
          <w:rPr>
            <w:rStyle w:val="Hyperlink"/>
          </w:rPr>
          <w:t>https://tinyurl.com/4d2rab6s</w:t>
        </w:r>
      </w:hyperlink>
    </w:p>
    <w:p w14:paraId="5026EF8E" w14:textId="4111DECE" w:rsidR="000D6AF7" w:rsidRPr="00E00B5B" w:rsidRDefault="00C2571D" w:rsidP="00E00B5B">
      <w:pPr>
        <w:rPr>
          <w:rStyle w:val="Hyperlink"/>
          <w:color w:val="auto"/>
          <w:lang w:val="en-NZ"/>
        </w:rPr>
      </w:pPr>
      <w:r w:rsidRPr="00E00B5B">
        <w:t xml:space="preserve">Or email: </w:t>
      </w:r>
      <w:hyperlink r:id="rId12" w:history="1">
        <w:r w:rsidR="000D6AF7" w:rsidRPr="00F850D6">
          <w:rPr>
            <w:rStyle w:val="Hyperlink"/>
          </w:rPr>
          <w:t>SSRF@dia.govt.nz</w:t>
        </w:r>
      </w:hyperlink>
    </w:p>
    <w:p w14:paraId="00C0F10F" w14:textId="296C9F0D" w:rsidR="000D6AF7" w:rsidRPr="00E00B5B" w:rsidRDefault="00C2571D" w:rsidP="00E00B5B">
      <w:r w:rsidRPr="00E00B5B">
        <w:t>Or phone:</w:t>
      </w:r>
      <w:r w:rsidRPr="00E00B5B">
        <w:rPr>
          <w:lang w:val="en-NZ"/>
        </w:rPr>
        <w:t xml:space="preserve"> </w:t>
      </w:r>
      <w:r w:rsidR="000D6AF7" w:rsidRPr="00E00B5B">
        <w:t>0800 824 824 (Monday to Friday, 10am to 4pm).</w:t>
      </w:r>
    </w:p>
    <w:p w14:paraId="2BEF473B" w14:textId="77777777" w:rsidR="00EB4A82" w:rsidRPr="006C3FB6" w:rsidRDefault="00EB4A82" w:rsidP="006D62AF">
      <w:pPr>
        <w:pStyle w:val="Heading2"/>
        <w:rPr>
          <w:lang w:val="en-NZ"/>
        </w:rPr>
      </w:pPr>
      <w:r w:rsidRPr="006C3FB6">
        <w:rPr>
          <w:lang w:val="en-NZ"/>
        </w:rPr>
        <w:lastRenderedPageBreak/>
        <w:t>Proactive release of information on redress for Lake Alice survivors of torture</w:t>
      </w:r>
    </w:p>
    <w:p w14:paraId="3DB7C94E" w14:textId="38CB9C8C" w:rsidR="008C20A0" w:rsidRPr="00E00B5B" w:rsidRDefault="008C20A0" w:rsidP="00E00B5B">
      <w:pPr>
        <w:rPr>
          <w:lang w:val="en-NZ"/>
        </w:rPr>
      </w:pPr>
      <w:r w:rsidRPr="00E00B5B">
        <w:rPr>
          <w:lang w:val="en-NZ"/>
        </w:rPr>
        <w:t>The Government has proactively released</w:t>
      </w:r>
      <w:r w:rsidR="00DB3BA2" w:rsidRPr="00E00B5B">
        <w:rPr>
          <w:lang w:val="en-NZ"/>
        </w:rPr>
        <w:t xml:space="preserve"> the following</w:t>
      </w:r>
      <w:r w:rsidRPr="00E00B5B">
        <w:rPr>
          <w:lang w:val="en-NZ"/>
        </w:rPr>
        <w:t xml:space="preserve"> information about decisions relating to redress for survivors of torture at the Lake Alice Child and Adolescent Unit.</w:t>
      </w:r>
    </w:p>
    <w:p w14:paraId="343F769B" w14:textId="4A4F0BA4" w:rsidR="008C20A0" w:rsidRPr="006C3FB6" w:rsidRDefault="008C20A0" w:rsidP="00327153">
      <w:pPr>
        <w:pStyle w:val="Bullet"/>
        <w:rPr>
          <w:lang w:val="en-NZ"/>
        </w:rPr>
      </w:pPr>
      <w:r w:rsidRPr="006C3FB6">
        <w:rPr>
          <w:lang w:val="en-NZ"/>
        </w:rPr>
        <w:t>Cabinet paper – Redress for Survivors of Torture at the Lake Alice Child and Adolescent Unit</w:t>
      </w:r>
      <w:r w:rsidR="00455680">
        <w:rPr>
          <w:lang w:val="en-NZ"/>
        </w:rPr>
        <w:t>.</w:t>
      </w:r>
    </w:p>
    <w:p w14:paraId="01B5E5B7" w14:textId="557E60BA" w:rsidR="008C20A0" w:rsidRPr="006C3FB6" w:rsidRDefault="008C20A0" w:rsidP="00327153">
      <w:pPr>
        <w:pStyle w:val="Bullet"/>
        <w:rPr>
          <w:lang w:val="en-NZ"/>
        </w:rPr>
      </w:pPr>
      <w:r w:rsidRPr="006C3FB6">
        <w:rPr>
          <w:lang w:val="en-NZ"/>
        </w:rPr>
        <w:t>SOU-24-MIN-0158 Cabinet Social Outcomes Committee Minute of Decision,4 December 2024</w:t>
      </w:r>
      <w:r w:rsidR="00455680">
        <w:rPr>
          <w:lang w:val="en-NZ"/>
        </w:rPr>
        <w:t>.</w:t>
      </w:r>
    </w:p>
    <w:p w14:paraId="682710DC" w14:textId="6C51AAB7" w:rsidR="008C20A0" w:rsidRPr="006C3FB6" w:rsidRDefault="008C20A0" w:rsidP="00327153">
      <w:pPr>
        <w:pStyle w:val="Bullet"/>
        <w:rPr>
          <w:lang w:val="en-NZ"/>
        </w:rPr>
      </w:pPr>
      <w:r w:rsidRPr="006C3FB6">
        <w:rPr>
          <w:lang w:val="en-NZ"/>
        </w:rPr>
        <w:t>CAB-24-MIN-0516 Cabinet Minute of Decision, 16 December 2024</w:t>
      </w:r>
      <w:r w:rsidR="00455680">
        <w:rPr>
          <w:lang w:val="en-NZ"/>
        </w:rPr>
        <w:t>.</w:t>
      </w:r>
    </w:p>
    <w:p w14:paraId="09F6DE38" w14:textId="7F0C80A9" w:rsidR="00D05B75" w:rsidRPr="00D05B75" w:rsidRDefault="00BA7B60" w:rsidP="00E00B5B">
      <w:hyperlink r:id="rId13" w:tgtFrame="_blank" w:history="1">
        <w:r w:rsidR="008C20A0" w:rsidRPr="0078460B">
          <w:rPr>
            <w:rStyle w:val="Hyperlink"/>
          </w:rPr>
          <w:t>Proactive release of information about decisions relating to redress for survivors of torture at the Lake Alice Child and Adolescent Unit</w:t>
        </w:r>
        <w:r w:rsidR="0078460B">
          <w:rPr>
            <w:rStyle w:val="Hyperlink"/>
          </w:rPr>
          <w:t xml:space="preserve"> </w:t>
        </w:r>
        <w:r w:rsidR="008C20A0" w:rsidRPr="0078460B">
          <w:rPr>
            <w:rStyle w:val="Hyperlink"/>
          </w:rPr>
          <w:t>[PDF, 8.5 MB]</w:t>
        </w:r>
      </w:hyperlink>
      <w:r w:rsidR="00D05B75">
        <w:rPr>
          <w:lang w:val="mi-NZ"/>
        </w:rPr>
        <w:t xml:space="preserve"> (and </w:t>
      </w:r>
      <w:hyperlink r:id="rId14" w:history="1">
        <w:r w:rsidR="00D05B75" w:rsidRPr="001105D1">
          <w:rPr>
            <w:rStyle w:val="Hyperlink"/>
            <w:lang w:val="mi-NZ"/>
          </w:rPr>
          <w:t>https://tinyurl.com/3wsthvz8</w:t>
        </w:r>
      </w:hyperlink>
      <w:r w:rsidR="00D05B75">
        <w:rPr>
          <w:lang w:val="mi-NZ"/>
        </w:rPr>
        <w:t>)</w:t>
      </w:r>
    </w:p>
    <w:p w14:paraId="314DEB37" w14:textId="6F59A2FB" w:rsidR="008656D5" w:rsidRDefault="00C2571D" w:rsidP="00E00B5B">
      <w:pPr>
        <w:rPr>
          <w:rStyle w:val="Hyperlink"/>
        </w:rPr>
      </w:pPr>
      <w:r w:rsidRPr="00E00B5B">
        <w:rPr>
          <w:lang w:val="mi-NZ"/>
        </w:rPr>
        <w:t xml:space="preserve">To find the documents about the </w:t>
      </w:r>
      <w:r w:rsidR="00455680">
        <w:rPr>
          <w:lang w:val="mi-NZ"/>
        </w:rPr>
        <w:t>proactive</w:t>
      </w:r>
      <w:r w:rsidRPr="00E00B5B">
        <w:rPr>
          <w:lang w:val="mi-NZ"/>
        </w:rPr>
        <w:t xml:space="preserve"> release of </w:t>
      </w:r>
      <w:r w:rsidR="00455680">
        <w:rPr>
          <w:lang w:val="mi-NZ"/>
        </w:rPr>
        <w:t>information</w:t>
      </w:r>
      <w:r w:rsidRPr="00E00B5B">
        <w:rPr>
          <w:lang w:val="mi-NZ"/>
        </w:rPr>
        <w:t xml:space="preserve"> about Lake Alice redress you can visit the website: </w:t>
      </w:r>
      <w:hyperlink r:id="rId15" w:history="1">
        <w:r w:rsidR="00E7324D" w:rsidRPr="0078460B">
          <w:rPr>
            <w:rStyle w:val="Hyperlink"/>
          </w:rPr>
          <w:t>https://tinyurl.com/2n6xkt4b</w:t>
        </w:r>
      </w:hyperlink>
    </w:p>
    <w:p w14:paraId="7BD0C90B" w14:textId="6EEA6EDC" w:rsidR="00D05B75" w:rsidRPr="00E00B5B" w:rsidRDefault="00D05B75" w:rsidP="00E00B5B">
      <w:pPr>
        <w:rPr>
          <w:lang w:val="en-NZ"/>
        </w:rPr>
      </w:pPr>
      <w:r>
        <w:rPr>
          <w:lang w:val="mi-NZ"/>
        </w:rPr>
        <w:t xml:space="preserve">(and </w:t>
      </w:r>
      <w:hyperlink r:id="rId16" w:history="1">
        <w:r w:rsidRPr="001105D1">
          <w:rPr>
            <w:rStyle w:val="Hyperlink"/>
            <w:lang w:val="mi-NZ"/>
          </w:rPr>
          <w:t>https://tinyurl.com/3wsthvz8</w:t>
        </w:r>
      </w:hyperlink>
      <w:r>
        <w:rPr>
          <w:lang w:val="mi-NZ"/>
        </w:rPr>
        <w:t>)</w:t>
      </w:r>
    </w:p>
    <w:p w14:paraId="401D90BA" w14:textId="77777777" w:rsidR="00BA7B60" w:rsidRDefault="00BA7B60">
      <w:pPr>
        <w:spacing w:after="160" w:line="279" w:lineRule="auto"/>
        <w:rPr>
          <w:b/>
          <w:bCs/>
          <w:sz w:val="48"/>
          <w:szCs w:val="48"/>
          <w:lang w:val="en-NZ"/>
        </w:rPr>
      </w:pPr>
      <w:r>
        <w:rPr>
          <w:lang w:val="en-NZ"/>
        </w:rPr>
        <w:br w:type="page"/>
      </w:r>
    </w:p>
    <w:p w14:paraId="1896A427" w14:textId="556FE128" w:rsidR="008C20A0" w:rsidRPr="00A537E9" w:rsidRDefault="008C20A0" w:rsidP="006D62AF">
      <w:pPr>
        <w:pStyle w:val="Heading2"/>
        <w:rPr>
          <w:lang w:val="en-NZ"/>
        </w:rPr>
      </w:pPr>
      <w:r w:rsidRPr="00A537E9">
        <w:rPr>
          <w:lang w:val="en-NZ"/>
        </w:rPr>
        <w:lastRenderedPageBreak/>
        <w:t>Summary of redactions:</w:t>
      </w:r>
    </w:p>
    <w:p w14:paraId="66242290" w14:textId="3A7BDA9C" w:rsidR="008C20A0" w:rsidRPr="00E00B5B" w:rsidRDefault="008C20A0" w:rsidP="00A537E9">
      <w:pPr>
        <w:pStyle w:val="Bullet"/>
        <w:rPr>
          <w:lang w:val="en-NZ"/>
        </w:rPr>
      </w:pPr>
      <w:r w:rsidRPr="00E00B5B">
        <w:rPr>
          <w:lang w:val="en-NZ"/>
        </w:rPr>
        <w:t>Section 9(2)(g)(i) - to maintain the effective conduct of public affairs through</w:t>
      </w:r>
      <w:r w:rsidR="00066C7D">
        <w:rPr>
          <w:lang w:val="en-NZ"/>
        </w:rPr>
        <w:t xml:space="preserve"> </w:t>
      </w:r>
      <w:r w:rsidRPr="00E00B5B">
        <w:rPr>
          <w:lang w:val="en-NZ"/>
        </w:rPr>
        <w:t>the free and frank expression of opinion.</w:t>
      </w:r>
    </w:p>
    <w:p w14:paraId="134EE993" w14:textId="77777777" w:rsidR="008C20A0" w:rsidRPr="00E00B5B" w:rsidRDefault="008C20A0" w:rsidP="00A537E9">
      <w:pPr>
        <w:pStyle w:val="Bullet"/>
        <w:rPr>
          <w:lang w:val="en-NZ"/>
        </w:rPr>
      </w:pPr>
      <w:r w:rsidRPr="00E00B5B">
        <w:rPr>
          <w:lang w:val="en-NZ"/>
        </w:rPr>
        <w:t>Section 9(2)(h) - to maintain legal professional privilege.</w:t>
      </w:r>
    </w:p>
    <w:p w14:paraId="56F9E54F" w14:textId="77777777" w:rsidR="00175773" w:rsidRPr="00E00B5B" w:rsidRDefault="00175773" w:rsidP="00E00B5B"/>
    <w:p w14:paraId="304ABE9C" w14:textId="635511E6" w:rsidR="00DB3BA2" w:rsidRDefault="00DB3BA2" w:rsidP="00E00B5B">
      <w:r w:rsidRPr="00E00B5B">
        <w:t>Ngā mihi,</w:t>
      </w:r>
      <w:r w:rsidR="00BA7B60">
        <w:br/>
      </w:r>
      <w:r w:rsidRPr="00E00B5B">
        <w:t>Crown Response Office</w:t>
      </w:r>
    </w:p>
    <w:p w14:paraId="53619A84" w14:textId="6E9C6F4A" w:rsidR="00BA7B60" w:rsidRPr="00E5136A" w:rsidRDefault="00BA7B60" w:rsidP="00BA7B60">
      <w:pPr>
        <w:spacing w:before="400"/>
        <w:rPr>
          <w:rFonts w:ascii="Arial Bold" w:hAnsi="Arial Bold"/>
          <w:b/>
          <w:sz w:val="40"/>
        </w:rPr>
      </w:pPr>
      <w:r w:rsidRPr="00331162">
        <w:rPr>
          <w:b/>
          <w:sz w:val="40"/>
        </w:rPr>
        <w:t xml:space="preserve">End of information: </w:t>
      </w:r>
      <w:proofErr w:type="spellStart"/>
      <w:r>
        <w:rPr>
          <w:b/>
          <w:sz w:val="40"/>
        </w:rPr>
        <w:t>Panui</w:t>
      </w:r>
      <w:proofErr w:type="spellEnd"/>
      <w:r>
        <w:rPr>
          <w:b/>
          <w:sz w:val="40"/>
        </w:rPr>
        <w:t xml:space="preserve"> Newsletter | Crown Response Office</w:t>
      </w:r>
    </w:p>
    <w:p w14:paraId="5051290C" w14:textId="3C98AFD3" w:rsidR="00BA7B60" w:rsidRPr="00E00B5B" w:rsidRDefault="00BA7B60" w:rsidP="00E00B5B">
      <w:r w:rsidRPr="00270A17">
        <w:t xml:space="preserve">This Large Print document is adapted by Blind Citizens NZ from the standard document provided by </w:t>
      </w:r>
      <w:r>
        <w:t>the Crown Response Office.</w:t>
      </w:r>
      <w:bookmarkStart w:id="0" w:name="_GoBack"/>
      <w:bookmarkEnd w:id="0"/>
    </w:p>
    <w:sectPr w:rsidR="00BA7B60" w:rsidRPr="00E00B5B" w:rsidSect="00D05B75">
      <w:headerReference w:type="even" r:id="rId17"/>
      <w:headerReference w:type="first" r:id="rId18"/>
      <w:pgSz w:w="11906" w:h="16838"/>
      <w:pgMar w:top="1134" w:right="1134" w:bottom="851" w:left="1134" w:header="567" w:footer="567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5E631" w14:textId="77777777" w:rsidR="00463AF9" w:rsidRDefault="00463AF9" w:rsidP="00E00B5B">
      <w:r>
        <w:separator/>
      </w:r>
    </w:p>
  </w:endnote>
  <w:endnote w:type="continuationSeparator" w:id="0">
    <w:p w14:paraId="761DE420" w14:textId="77777777" w:rsidR="00463AF9" w:rsidRDefault="00463AF9" w:rsidP="00E00B5B">
      <w:r>
        <w:continuationSeparator/>
      </w:r>
    </w:p>
  </w:endnote>
  <w:endnote w:type="continuationNotice" w:id="1">
    <w:p w14:paraId="7DFC1775" w14:textId="77777777" w:rsidR="00463AF9" w:rsidRDefault="00463AF9" w:rsidP="00E00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4E873" w14:textId="77777777" w:rsidR="00463AF9" w:rsidRDefault="00463AF9" w:rsidP="00E00B5B">
      <w:r>
        <w:separator/>
      </w:r>
    </w:p>
  </w:footnote>
  <w:footnote w:type="continuationSeparator" w:id="0">
    <w:p w14:paraId="30FA1009" w14:textId="77777777" w:rsidR="00463AF9" w:rsidRDefault="00463AF9" w:rsidP="00E00B5B">
      <w:r>
        <w:continuationSeparator/>
      </w:r>
    </w:p>
  </w:footnote>
  <w:footnote w:type="continuationNotice" w:id="1">
    <w:p w14:paraId="083DB109" w14:textId="77777777" w:rsidR="00463AF9" w:rsidRDefault="00463AF9" w:rsidP="00E00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F00FC" w14:textId="70CB94B4" w:rsidR="000309DA" w:rsidRDefault="000309DA" w:rsidP="00E00B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14B55A" wp14:editId="40F469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0160"/>
              <wp:wrapNone/>
              <wp:docPr id="313838969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7A327" w14:textId="4FBB0567" w:rsidR="000309DA" w:rsidRPr="000309DA" w:rsidRDefault="000309DA" w:rsidP="00E00B5B">
                          <w:pPr>
                            <w:rPr>
                              <w:noProof/>
                            </w:rPr>
                          </w:pPr>
                          <w:r w:rsidRPr="000309DA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4B5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" filled="f" stroked="f">
              <v:textbox style="mso-fit-shape-to-text:t" inset="0,15pt,0,0">
                <w:txbxContent>
                  <w:p w14:paraId="7377A327" w14:textId="4FBB0567" w:rsidR="000309DA" w:rsidRPr="000309DA" w:rsidRDefault="000309DA" w:rsidP="00E00B5B">
                    <w:pPr>
                      <w:rPr>
                        <w:noProof/>
                      </w:rPr>
                    </w:pPr>
                    <w:r w:rsidRPr="000309DA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2B1E4" w14:textId="5A149497" w:rsidR="000309DA" w:rsidRDefault="000309DA" w:rsidP="00E00B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953900" wp14:editId="221CED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0160"/>
              <wp:wrapNone/>
              <wp:docPr id="1576201136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2C0F0" w14:textId="6620B5AA" w:rsidR="000309DA" w:rsidRPr="000309DA" w:rsidRDefault="000309DA" w:rsidP="00E00B5B">
                          <w:pPr>
                            <w:rPr>
                              <w:noProof/>
                            </w:rPr>
                          </w:pPr>
                          <w:r w:rsidRPr="000309DA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539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" filled="f" stroked="f">
              <v:textbox style="mso-fit-shape-to-text:t" inset="0,15pt,0,0">
                <w:txbxContent>
                  <w:p w14:paraId="7032C0F0" w14:textId="6620B5AA" w:rsidR="000309DA" w:rsidRPr="000309DA" w:rsidRDefault="000309DA" w:rsidP="00E00B5B">
                    <w:pPr>
                      <w:rPr>
                        <w:noProof/>
                      </w:rPr>
                    </w:pPr>
                    <w:r w:rsidRPr="000309DA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A8B"/>
    <w:multiLevelType w:val="multilevel"/>
    <w:tmpl w:val="00A4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C1472"/>
    <w:multiLevelType w:val="multilevel"/>
    <w:tmpl w:val="F5DE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F0433"/>
    <w:multiLevelType w:val="hybridMultilevel"/>
    <w:tmpl w:val="A55EA0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E5A25"/>
    <w:multiLevelType w:val="hybridMultilevel"/>
    <w:tmpl w:val="B07CF9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F2208"/>
    <w:multiLevelType w:val="hybridMultilevel"/>
    <w:tmpl w:val="7A267B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37761"/>
    <w:multiLevelType w:val="hybridMultilevel"/>
    <w:tmpl w:val="411C2F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85175"/>
    <w:multiLevelType w:val="hybridMultilevel"/>
    <w:tmpl w:val="A3A8E48C"/>
    <w:lvl w:ilvl="0" w:tplc="4A32E8BA">
      <w:start w:val="1"/>
      <w:numFmt w:val="bullet"/>
      <w:pStyle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FD45AC4"/>
    <w:multiLevelType w:val="hybridMultilevel"/>
    <w:tmpl w:val="B58084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6CDFFC"/>
    <w:rsid w:val="0000178E"/>
    <w:rsid w:val="000309DA"/>
    <w:rsid w:val="00066C7D"/>
    <w:rsid w:val="000C53F3"/>
    <w:rsid w:val="000D4952"/>
    <w:rsid w:val="000D6AF7"/>
    <w:rsid w:val="000E1ED3"/>
    <w:rsid w:val="000E1F54"/>
    <w:rsid w:val="000E270F"/>
    <w:rsid w:val="000E4F88"/>
    <w:rsid w:val="00140B43"/>
    <w:rsid w:val="00156A99"/>
    <w:rsid w:val="00172D34"/>
    <w:rsid w:val="00175773"/>
    <w:rsid w:val="00190AEA"/>
    <w:rsid w:val="001A5700"/>
    <w:rsid w:val="001B282E"/>
    <w:rsid w:val="001E6F46"/>
    <w:rsid w:val="002159B6"/>
    <w:rsid w:val="0024600F"/>
    <w:rsid w:val="0027795B"/>
    <w:rsid w:val="002A475C"/>
    <w:rsid w:val="002C287F"/>
    <w:rsid w:val="002C4AFF"/>
    <w:rsid w:val="002D6027"/>
    <w:rsid w:val="0032285B"/>
    <w:rsid w:val="00327153"/>
    <w:rsid w:val="0036535E"/>
    <w:rsid w:val="00375285"/>
    <w:rsid w:val="003B047A"/>
    <w:rsid w:val="003B4DFD"/>
    <w:rsid w:val="003B7E49"/>
    <w:rsid w:val="003C1CCD"/>
    <w:rsid w:val="003E28DE"/>
    <w:rsid w:val="00423041"/>
    <w:rsid w:val="00455680"/>
    <w:rsid w:val="00463AF9"/>
    <w:rsid w:val="00474C86"/>
    <w:rsid w:val="00484555"/>
    <w:rsid w:val="0049342B"/>
    <w:rsid w:val="00495551"/>
    <w:rsid w:val="004C2779"/>
    <w:rsid w:val="004E6A5C"/>
    <w:rsid w:val="00553FBF"/>
    <w:rsid w:val="0058737E"/>
    <w:rsid w:val="005A1668"/>
    <w:rsid w:val="005A23EF"/>
    <w:rsid w:val="00651F60"/>
    <w:rsid w:val="006631A4"/>
    <w:rsid w:val="006715FF"/>
    <w:rsid w:val="006B69A7"/>
    <w:rsid w:val="006C3FB6"/>
    <w:rsid w:val="006D62AF"/>
    <w:rsid w:val="006E6AC7"/>
    <w:rsid w:val="007010CB"/>
    <w:rsid w:val="0073222A"/>
    <w:rsid w:val="00774093"/>
    <w:rsid w:val="0078460B"/>
    <w:rsid w:val="007A5AA1"/>
    <w:rsid w:val="007B1FE1"/>
    <w:rsid w:val="007D013C"/>
    <w:rsid w:val="007E7EE3"/>
    <w:rsid w:val="00814679"/>
    <w:rsid w:val="00817F59"/>
    <w:rsid w:val="00825A1C"/>
    <w:rsid w:val="008656D5"/>
    <w:rsid w:val="00877F9E"/>
    <w:rsid w:val="00897E9E"/>
    <w:rsid w:val="008B2AE0"/>
    <w:rsid w:val="008C20A0"/>
    <w:rsid w:val="008C27B2"/>
    <w:rsid w:val="008C30BF"/>
    <w:rsid w:val="008C3587"/>
    <w:rsid w:val="008C43EF"/>
    <w:rsid w:val="008D2862"/>
    <w:rsid w:val="008F5A31"/>
    <w:rsid w:val="008F6F66"/>
    <w:rsid w:val="0091081D"/>
    <w:rsid w:val="0096771D"/>
    <w:rsid w:val="00A0578B"/>
    <w:rsid w:val="00A537E9"/>
    <w:rsid w:val="00A84E0B"/>
    <w:rsid w:val="00A863A0"/>
    <w:rsid w:val="00AD2057"/>
    <w:rsid w:val="00AD71E5"/>
    <w:rsid w:val="00AD7516"/>
    <w:rsid w:val="00B13E13"/>
    <w:rsid w:val="00B20BA1"/>
    <w:rsid w:val="00B22FB7"/>
    <w:rsid w:val="00B23177"/>
    <w:rsid w:val="00B27B46"/>
    <w:rsid w:val="00B323ED"/>
    <w:rsid w:val="00B47025"/>
    <w:rsid w:val="00B72600"/>
    <w:rsid w:val="00B737F2"/>
    <w:rsid w:val="00B74DB2"/>
    <w:rsid w:val="00B8239E"/>
    <w:rsid w:val="00BA7B60"/>
    <w:rsid w:val="00BE6263"/>
    <w:rsid w:val="00BF5DBF"/>
    <w:rsid w:val="00BF688A"/>
    <w:rsid w:val="00C02CBE"/>
    <w:rsid w:val="00C1180B"/>
    <w:rsid w:val="00C2571D"/>
    <w:rsid w:val="00C42E13"/>
    <w:rsid w:val="00C61B01"/>
    <w:rsid w:val="00C635B6"/>
    <w:rsid w:val="00C71E14"/>
    <w:rsid w:val="00C81F83"/>
    <w:rsid w:val="00CA0280"/>
    <w:rsid w:val="00CA70D0"/>
    <w:rsid w:val="00CB1F40"/>
    <w:rsid w:val="00D05B75"/>
    <w:rsid w:val="00D0728B"/>
    <w:rsid w:val="00D16970"/>
    <w:rsid w:val="00D371BE"/>
    <w:rsid w:val="00D56900"/>
    <w:rsid w:val="00D81B8C"/>
    <w:rsid w:val="00DB3BA2"/>
    <w:rsid w:val="00DD3758"/>
    <w:rsid w:val="00DE4D3A"/>
    <w:rsid w:val="00DF263C"/>
    <w:rsid w:val="00E00B5B"/>
    <w:rsid w:val="00E05DE1"/>
    <w:rsid w:val="00E06E5E"/>
    <w:rsid w:val="00E40ED7"/>
    <w:rsid w:val="00E4466A"/>
    <w:rsid w:val="00E54EA2"/>
    <w:rsid w:val="00E70FF1"/>
    <w:rsid w:val="00E7324D"/>
    <w:rsid w:val="00EB4A82"/>
    <w:rsid w:val="00EF167C"/>
    <w:rsid w:val="00EF3CF3"/>
    <w:rsid w:val="00EF6DAB"/>
    <w:rsid w:val="00EF753B"/>
    <w:rsid w:val="00F024D6"/>
    <w:rsid w:val="00F50520"/>
    <w:rsid w:val="00F5206F"/>
    <w:rsid w:val="00F84426"/>
    <w:rsid w:val="00F850D6"/>
    <w:rsid w:val="00FA479D"/>
    <w:rsid w:val="00FD5ED3"/>
    <w:rsid w:val="00FD6BBF"/>
    <w:rsid w:val="2F6CDFFC"/>
    <w:rsid w:val="4E9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CDFFC"/>
  <w15:chartTrackingRefBased/>
  <w15:docId w15:val="{08E7F95F-55A2-4301-8CFB-0981439A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B5B"/>
    <w:pPr>
      <w:spacing w:after="320" w:line="336" w:lineRule="auto"/>
    </w:pPr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2AF"/>
    <w:pPr>
      <w:spacing w:after="240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2AF"/>
    <w:pPr>
      <w:spacing w:after="80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2AF"/>
    <w:rPr>
      <w:rFonts w:ascii="Arial" w:hAnsi="Arial" w:cs="Arial"/>
      <w:b/>
      <w:bCs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6D62AF"/>
    <w:rPr>
      <w:rFonts w:ascii="Arial" w:hAnsi="Arial" w:cs="Arial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0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280"/>
  </w:style>
  <w:style w:type="paragraph" w:styleId="Footer">
    <w:name w:val="footer"/>
    <w:basedOn w:val="Normal"/>
    <w:link w:val="FooterChar"/>
    <w:uiPriority w:val="99"/>
    <w:unhideWhenUsed/>
    <w:rsid w:val="0081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679"/>
  </w:style>
  <w:style w:type="paragraph" w:styleId="ListParagraph">
    <w:name w:val="List Paragraph"/>
    <w:basedOn w:val="Normal"/>
    <w:link w:val="ListParagraphChar"/>
    <w:uiPriority w:val="34"/>
    <w:qFormat/>
    <w:rsid w:val="00190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1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0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0A0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F7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0D6AF7"/>
    <w:rPr>
      <w:sz w:val="16"/>
      <w:szCs w:val="16"/>
    </w:rPr>
  </w:style>
  <w:style w:type="paragraph" w:customStyle="1" w:styleId="Bullet">
    <w:name w:val="Bullet"/>
    <w:basedOn w:val="ListParagraph"/>
    <w:link w:val="BulletChar"/>
    <w:qFormat/>
    <w:rsid w:val="00327153"/>
    <w:pPr>
      <w:numPr>
        <w:numId w:val="4"/>
      </w:numPr>
      <w:spacing w:after="200"/>
      <w:ind w:left="357" w:hanging="35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27153"/>
    <w:rPr>
      <w:rFonts w:ascii="Arial" w:hAnsi="Arial" w:cs="Arial"/>
      <w:sz w:val="36"/>
      <w:szCs w:val="36"/>
    </w:rPr>
  </w:style>
  <w:style w:type="character" w:customStyle="1" w:styleId="BulletChar">
    <w:name w:val="Bullet Char"/>
    <w:basedOn w:val="ListParagraphChar"/>
    <w:link w:val="Bullet"/>
    <w:rsid w:val="00327153"/>
    <w:rPr>
      <w:rFonts w:ascii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buseinquiryresponse.govt.nz/assets/Uploads/Cabinet-papers/Redress-for-Survivors-of-Torture-at-the-Lake-Alice-Combined_Redacted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SRF@dia.govt.n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inyurl.com/3wsthvz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4d2rab6s" TargetMode="External"/><Relationship Id="rId5" Type="http://schemas.openxmlformats.org/officeDocument/2006/relationships/styles" Target="styles.xml"/><Relationship Id="rId15" Type="http://schemas.openxmlformats.org/officeDocument/2006/relationships/hyperlink" Target="https://tinyurl.com/2n6xkt4b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inyurl.com/3wsthvz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419a8-0969-48de-a896-901fe0661d3e" xsi:nil="true"/>
    <lcf76f155ced4ddcb4097134ff3c332f xmlns="6a7f7810-7080-4eb4-b66c-c41c6fc69d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F54566-A3D4-47AE-93E0-B8616A2A3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488FD-375F-442E-8FF7-42CD175F3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D232C-FEAF-4063-89F9-C69A2AFA514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6a7f7810-7080-4eb4-b66c-c41c6fc69d87"/>
    <ds:schemaRef ds:uri="http://www.w3.org/XML/1998/namespace"/>
    <ds:schemaRef ds:uri="0c8419a8-0969-48de-a896-901fe0661d3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420</Words>
  <Characters>2865</Characters>
  <Application>Microsoft Office Word</Application>
  <DocSecurity>0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Tamsin Vuetilovoni</dc:creator>
  <cp:keywords/>
  <dc:description/>
  <cp:lastModifiedBy>Rose Wilkinson</cp:lastModifiedBy>
  <cp:revision>15</cp:revision>
  <dcterms:created xsi:type="dcterms:W3CDTF">2025-03-17T02:27:00Z</dcterms:created>
  <dcterms:modified xsi:type="dcterms:W3CDTF">2025-04-14T00:53:00Z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FinancialYear">
    <vt:lpwstr>17;#2023/2024|9becc16c-83c6-4e41-bded-70f4941d7816</vt:lpwstr>
  </property>
  <property fmtid="{D5CDD505-2E9C-101B-9397-08002B2CF9AE}" pid="4" name="_dlc_DocIdItemGuid">
    <vt:lpwstr>c67dc316-a0b4-49f1-89be-d7ae35c4c17c</vt:lpwstr>
  </property>
  <property fmtid="{D5CDD505-2E9C-101B-9397-08002B2CF9AE}" pid="5" name="MediaServiceImageTags">
    <vt:lpwstr/>
  </property>
  <property fmtid="{D5CDD505-2E9C-101B-9397-08002B2CF9AE}" pid="6" name="MSIP_Label_add5b6ab-f264-4b64-a030-5e031c3d41e9_Enabled">
    <vt:lpwstr>true</vt:lpwstr>
  </property>
  <property fmtid="{D5CDD505-2E9C-101B-9397-08002B2CF9AE}" pid="7" name="MSIP_Label_add5b6ab-f264-4b64-a030-5e031c3d41e9_SetDate">
    <vt:lpwstr>2025-03-17T00:43:52Z</vt:lpwstr>
  </property>
  <property fmtid="{D5CDD505-2E9C-101B-9397-08002B2CF9AE}" pid="8" name="MSIP_Label_add5b6ab-f264-4b64-a030-5e031c3d41e9_Method">
    <vt:lpwstr>Privileged</vt:lpwstr>
  </property>
  <property fmtid="{D5CDD505-2E9C-101B-9397-08002B2CF9AE}" pid="9" name="MSIP_Label_add5b6ab-f264-4b64-a030-5e031c3d41e9_Name">
    <vt:lpwstr>add5b6ab-f264-4b64-a030-5e031c3d41e9</vt:lpwstr>
  </property>
  <property fmtid="{D5CDD505-2E9C-101B-9397-08002B2CF9AE}" pid="10" name="MSIP_Label_add5b6ab-f264-4b64-a030-5e031c3d41e9_SiteId">
    <vt:lpwstr>5c908180-a006-403f-b9be-8829934f08dd</vt:lpwstr>
  </property>
  <property fmtid="{D5CDD505-2E9C-101B-9397-08002B2CF9AE}" pid="11" name="MSIP_Label_add5b6ab-f264-4b64-a030-5e031c3d41e9_ActionId">
    <vt:lpwstr>1e59a2a2-f825-43db-bf5b-333982106e16</vt:lpwstr>
  </property>
  <property fmtid="{D5CDD505-2E9C-101B-9397-08002B2CF9AE}" pid="12" name="MSIP_Label_add5b6ab-f264-4b64-a030-5e031c3d41e9_ContentBits">
    <vt:lpwstr>1</vt:lpwstr>
  </property>
  <property fmtid="{D5CDD505-2E9C-101B-9397-08002B2CF9AE}" pid="13" name="ClassificationContentMarkingHeaderShapeIds">
    <vt:lpwstr>5df2ebb0,12b4cd79,2a23d4ca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IN-CONFIDENCE</vt:lpwstr>
  </property>
  <property fmtid="{D5CDD505-2E9C-101B-9397-08002B2CF9AE}" pid="16" name="MSIP_Label_f43e46a9-9901-46e9-bfae-bb6189d4cb66_Enabled">
    <vt:lpwstr>true</vt:lpwstr>
  </property>
  <property fmtid="{D5CDD505-2E9C-101B-9397-08002B2CF9AE}" pid="17" name="MSIP_Label_f43e46a9-9901-46e9-bfae-bb6189d4cb66_SetDate">
    <vt:lpwstr>2025-03-17T02:27:53Z</vt:lpwstr>
  </property>
  <property fmtid="{D5CDD505-2E9C-101B-9397-08002B2CF9AE}" pid="18" name="MSIP_Label_f43e46a9-9901-46e9-bfae-bb6189d4cb66_Method">
    <vt:lpwstr>Standard</vt:lpwstr>
  </property>
  <property fmtid="{D5CDD505-2E9C-101B-9397-08002B2CF9AE}" pid="19" name="MSIP_Label_f43e46a9-9901-46e9-bfae-bb6189d4cb66_Name">
    <vt:lpwstr>In-confidence</vt:lpwstr>
  </property>
  <property fmtid="{D5CDD505-2E9C-101B-9397-08002B2CF9AE}" pid="20" name="MSIP_Label_f43e46a9-9901-46e9-bfae-bb6189d4cb66_SiteId">
    <vt:lpwstr>e40c4f52-99bd-4d4f-bf7e-d001a2ca6556</vt:lpwstr>
  </property>
  <property fmtid="{D5CDD505-2E9C-101B-9397-08002B2CF9AE}" pid="21" name="MSIP_Label_f43e46a9-9901-46e9-bfae-bb6189d4cb66_ActionId">
    <vt:lpwstr>1b6c8e92-a08b-412f-b484-688323aaf055</vt:lpwstr>
  </property>
  <property fmtid="{D5CDD505-2E9C-101B-9397-08002B2CF9AE}" pid="22" name="MSIP_Label_f43e46a9-9901-46e9-bfae-bb6189d4cb66_ContentBits">
    <vt:lpwstr>1</vt:lpwstr>
  </property>
</Properties>
</file>